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C9A93" w14:textId="131DAC6E" w:rsidR="00DD3852" w:rsidRPr="00A1658A" w:rsidRDefault="00DD3852" w:rsidP="00DD3852">
      <w:pPr>
        <w:jc w:val="center"/>
        <w:rPr>
          <w:rFonts w:ascii="Times New Roman" w:hAnsi="Times New Roman"/>
          <w:sz w:val="40"/>
          <w:szCs w:val="40"/>
        </w:rPr>
      </w:pPr>
      <w:r w:rsidRPr="00647AB0">
        <w:rPr>
          <w:rFonts w:ascii="Times New Roman" w:hAnsi="Times New Roman"/>
          <w:noProof/>
          <w:sz w:val="40"/>
          <w:szCs w:val="40"/>
        </w:rPr>
        <w:drawing>
          <wp:inline distT="0" distB="0" distL="0" distR="0" wp14:anchorId="0E5A66F6" wp14:editId="745F9D2D">
            <wp:extent cx="971550" cy="1085850"/>
            <wp:effectExtent l="0" t="0" r="0" b="0"/>
            <wp:docPr id="1" name="Picture 1" descr="MUHU VAPPsaatmis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descr="MUHU VAPPsaatmisek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1085850"/>
                    </a:xfrm>
                    <a:prstGeom prst="rect">
                      <a:avLst/>
                    </a:prstGeom>
                    <a:noFill/>
                    <a:ln>
                      <a:noFill/>
                    </a:ln>
                  </pic:spPr>
                </pic:pic>
              </a:graphicData>
            </a:graphic>
          </wp:inline>
        </w:drawing>
      </w:r>
    </w:p>
    <w:p w14:paraId="7332BD82" w14:textId="6B781651" w:rsidR="00DD3852" w:rsidRPr="00A1658A" w:rsidRDefault="00DD3852" w:rsidP="00DD3852">
      <w:pPr>
        <w:pBdr>
          <w:bottom w:val="single" w:sz="12" w:space="1" w:color="auto"/>
        </w:pBdr>
        <w:tabs>
          <w:tab w:val="left" w:pos="1985"/>
        </w:tabs>
        <w:jc w:val="center"/>
        <w:rPr>
          <w:rFonts w:ascii="Times New Roman" w:hAnsi="Times New Roman"/>
          <w:b/>
          <w:sz w:val="40"/>
          <w:szCs w:val="40"/>
        </w:rPr>
      </w:pPr>
      <w:r>
        <w:rPr>
          <w:rFonts w:ascii="Times New Roman" w:hAnsi="Times New Roman"/>
          <w:b/>
          <w:sz w:val="40"/>
          <w:szCs w:val="40"/>
        </w:rPr>
        <w:t>MUHU VALL</w:t>
      </w:r>
      <w:r w:rsidRPr="00A1658A">
        <w:rPr>
          <w:rFonts w:ascii="Times New Roman" w:hAnsi="Times New Roman"/>
          <w:b/>
          <w:sz w:val="40"/>
          <w:szCs w:val="40"/>
        </w:rPr>
        <w:t>AV</w:t>
      </w:r>
      <w:r w:rsidR="002519E1">
        <w:rPr>
          <w:rFonts w:ascii="Times New Roman" w:hAnsi="Times New Roman"/>
          <w:b/>
          <w:sz w:val="40"/>
          <w:szCs w:val="40"/>
        </w:rPr>
        <w:t>OLIKOGU</w:t>
      </w:r>
    </w:p>
    <w:p w14:paraId="42A1336F" w14:textId="77777777" w:rsidR="00F90EF0" w:rsidRPr="00D27032" w:rsidRDefault="00F90EF0" w:rsidP="00CC17DF">
      <w:pPr>
        <w:pStyle w:val="Vahedeta"/>
        <w:rPr>
          <w:rFonts w:ascii="Times New Roman" w:hAnsi="Times New Roman"/>
          <w:sz w:val="24"/>
          <w:szCs w:val="24"/>
        </w:rPr>
      </w:pPr>
    </w:p>
    <w:p w14:paraId="3D3EF66D" w14:textId="7965703D" w:rsidR="00F90EF0" w:rsidRPr="00D27032" w:rsidRDefault="002519E1" w:rsidP="00CC17DF">
      <w:pPr>
        <w:pStyle w:val="Vahedeta"/>
        <w:rPr>
          <w:rFonts w:ascii="Times New Roman" w:hAnsi="Times New Roman"/>
          <w:b/>
          <w:sz w:val="24"/>
          <w:szCs w:val="24"/>
        </w:rPr>
      </w:pPr>
      <w:r>
        <w:rPr>
          <w:rFonts w:ascii="Times New Roman" w:hAnsi="Times New Roman"/>
          <w:b/>
          <w:sz w:val="24"/>
          <w:szCs w:val="24"/>
        </w:rPr>
        <w:t>OTSUS</w:t>
      </w:r>
      <w:r w:rsidR="00F90EF0" w:rsidRPr="00D27032">
        <w:rPr>
          <w:rFonts w:ascii="Times New Roman" w:hAnsi="Times New Roman"/>
          <w:b/>
          <w:sz w:val="24"/>
          <w:szCs w:val="24"/>
        </w:rPr>
        <w:t xml:space="preserve"> </w:t>
      </w:r>
      <w:r w:rsidR="00F90EF0">
        <w:rPr>
          <w:rFonts w:ascii="Times New Roman" w:hAnsi="Times New Roman"/>
          <w:b/>
          <w:sz w:val="24"/>
          <w:szCs w:val="24"/>
        </w:rPr>
        <w:tab/>
      </w:r>
      <w:r w:rsidR="00F90EF0">
        <w:rPr>
          <w:rFonts w:ascii="Times New Roman" w:hAnsi="Times New Roman"/>
          <w:b/>
          <w:sz w:val="24"/>
          <w:szCs w:val="24"/>
        </w:rPr>
        <w:tab/>
      </w:r>
      <w:r w:rsidR="00F90EF0">
        <w:rPr>
          <w:rFonts w:ascii="Times New Roman" w:hAnsi="Times New Roman"/>
          <w:b/>
          <w:sz w:val="24"/>
          <w:szCs w:val="24"/>
        </w:rPr>
        <w:tab/>
      </w:r>
      <w:r w:rsidR="00F90EF0">
        <w:rPr>
          <w:rFonts w:ascii="Times New Roman" w:hAnsi="Times New Roman"/>
          <w:b/>
          <w:sz w:val="24"/>
          <w:szCs w:val="24"/>
        </w:rPr>
        <w:tab/>
      </w:r>
      <w:r w:rsidR="00F90EF0">
        <w:rPr>
          <w:rFonts w:ascii="Times New Roman" w:hAnsi="Times New Roman"/>
          <w:b/>
          <w:sz w:val="24"/>
          <w:szCs w:val="24"/>
        </w:rPr>
        <w:tab/>
      </w:r>
      <w:r w:rsidR="00F90EF0">
        <w:rPr>
          <w:rFonts w:ascii="Times New Roman" w:hAnsi="Times New Roman"/>
          <w:b/>
          <w:sz w:val="24"/>
          <w:szCs w:val="24"/>
        </w:rPr>
        <w:tab/>
      </w:r>
      <w:r w:rsidR="00F90EF0">
        <w:rPr>
          <w:rFonts w:ascii="Times New Roman" w:hAnsi="Times New Roman"/>
          <w:b/>
          <w:sz w:val="24"/>
          <w:szCs w:val="24"/>
        </w:rPr>
        <w:tab/>
      </w:r>
      <w:r w:rsidR="00F90EF0">
        <w:rPr>
          <w:rFonts w:ascii="Times New Roman" w:hAnsi="Times New Roman"/>
          <w:b/>
          <w:sz w:val="24"/>
          <w:szCs w:val="24"/>
        </w:rPr>
        <w:tab/>
      </w:r>
      <w:r w:rsidR="00F90EF0">
        <w:rPr>
          <w:rFonts w:ascii="Times New Roman" w:hAnsi="Times New Roman"/>
          <w:b/>
          <w:sz w:val="24"/>
          <w:szCs w:val="24"/>
        </w:rPr>
        <w:tab/>
      </w:r>
    </w:p>
    <w:p w14:paraId="338089EB" w14:textId="77777777" w:rsidR="00F90EF0" w:rsidRPr="00D27032" w:rsidRDefault="00F90EF0" w:rsidP="00CC17DF">
      <w:pPr>
        <w:pStyle w:val="Vahedeta"/>
        <w:jc w:val="both"/>
        <w:rPr>
          <w:rFonts w:ascii="Times New Roman" w:hAnsi="Times New Roman"/>
          <w:sz w:val="24"/>
          <w:szCs w:val="24"/>
        </w:rPr>
      </w:pPr>
    </w:p>
    <w:p w14:paraId="52FD0622" w14:textId="17FCBD23" w:rsidR="00F90EF0" w:rsidRPr="00C54486" w:rsidRDefault="002519E1" w:rsidP="009011E3">
      <w:pPr>
        <w:spacing w:after="120"/>
        <w:rPr>
          <w:rFonts w:ascii="Times New Roman" w:hAnsi="Times New Roman"/>
          <w:sz w:val="24"/>
          <w:szCs w:val="24"/>
        </w:rPr>
      </w:pPr>
      <w:r>
        <w:rPr>
          <w:rFonts w:ascii="Times New Roman" w:hAnsi="Times New Roman"/>
          <w:sz w:val="24"/>
          <w:szCs w:val="24"/>
        </w:rPr>
        <w:t>Hellamaa</w:t>
      </w:r>
      <w:r w:rsidR="00F90EF0" w:rsidRPr="00D27032">
        <w:rPr>
          <w:rFonts w:ascii="Times New Roman" w:hAnsi="Times New Roman"/>
          <w:sz w:val="24"/>
          <w:szCs w:val="24"/>
        </w:rPr>
        <w:t xml:space="preserve">          </w:t>
      </w:r>
      <w:r w:rsidR="00F90EF0" w:rsidRPr="00D27032">
        <w:rPr>
          <w:rFonts w:ascii="Times New Roman" w:hAnsi="Times New Roman"/>
          <w:sz w:val="24"/>
          <w:szCs w:val="24"/>
        </w:rPr>
        <w:tab/>
      </w:r>
      <w:r w:rsidR="00F90EF0">
        <w:rPr>
          <w:rFonts w:ascii="Times New Roman" w:hAnsi="Times New Roman"/>
          <w:sz w:val="24"/>
          <w:szCs w:val="24"/>
        </w:rPr>
        <w:tab/>
      </w:r>
      <w:r w:rsidR="00F90EF0">
        <w:rPr>
          <w:rFonts w:ascii="Times New Roman" w:hAnsi="Times New Roman"/>
          <w:sz w:val="24"/>
          <w:szCs w:val="24"/>
        </w:rPr>
        <w:tab/>
      </w:r>
      <w:r w:rsidR="00F90EF0">
        <w:rPr>
          <w:rFonts w:ascii="Times New Roman" w:hAnsi="Times New Roman"/>
          <w:sz w:val="24"/>
          <w:szCs w:val="24"/>
        </w:rPr>
        <w:tab/>
      </w:r>
      <w:r w:rsidR="00F90EF0">
        <w:rPr>
          <w:rFonts w:ascii="Times New Roman" w:hAnsi="Times New Roman"/>
          <w:sz w:val="24"/>
          <w:szCs w:val="24"/>
        </w:rPr>
        <w:tab/>
      </w:r>
      <w:r w:rsidR="00F90EF0">
        <w:rPr>
          <w:rFonts w:ascii="Times New Roman" w:hAnsi="Times New Roman"/>
          <w:sz w:val="24"/>
          <w:szCs w:val="24"/>
        </w:rPr>
        <w:tab/>
      </w:r>
      <w:r w:rsidR="00F90EF0">
        <w:rPr>
          <w:rFonts w:ascii="Times New Roman" w:hAnsi="Times New Roman"/>
          <w:sz w:val="24"/>
          <w:szCs w:val="24"/>
        </w:rPr>
        <w:tab/>
      </w:r>
      <w:r>
        <w:rPr>
          <w:rFonts w:ascii="Times New Roman" w:hAnsi="Times New Roman"/>
          <w:sz w:val="24"/>
          <w:szCs w:val="24"/>
        </w:rPr>
        <w:t>1</w:t>
      </w:r>
      <w:r w:rsidR="00B0320C">
        <w:rPr>
          <w:rFonts w:ascii="Times New Roman" w:hAnsi="Times New Roman"/>
          <w:sz w:val="24"/>
          <w:szCs w:val="24"/>
        </w:rPr>
        <w:t>6</w:t>
      </w:r>
      <w:r w:rsidR="00F90EF0">
        <w:rPr>
          <w:rFonts w:ascii="Times New Roman" w:hAnsi="Times New Roman"/>
          <w:sz w:val="24"/>
          <w:szCs w:val="24"/>
        </w:rPr>
        <w:t xml:space="preserve">. </w:t>
      </w:r>
      <w:r>
        <w:rPr>
          <w:rFonts w:ascii="Times New Roman" w:hAnsi="Times New Roman"/>
          <w:sz w:val="24"/>
          <w:szCs w:val="24"/>
        </w:rPr>
        <w:t>august</w:t>
      </w:r>
      <w:r w:rsidR="00F90EF0">
        <w:rPr>
          <w:rFonts w:ascii="Times New Roman" w:hAnsi="Times New Roman"/>
          <w:sz w:val="24"/>
          <w:szCs w:val="24"/>
        </w:rPr>
        <w:t xml:space="preserve"> 202</w:t>
      </w:r>
      <w:r w:rsidR="00B0320C">
        <w:rPr>
          <w:rFonts w:ascii="Times New Roman" w:hAnsi="Times New Roman"/>
          <w:sz w:val="24"/>
          <w:szCs w:val="24"/>
        </w:rPr>
        <w:t>3</w:t>
      </w:r>
      <w:r w:rsidR="00F90EF0">
        <w:rPr>
          <w:rFonts w:ascii="Times New Roman" w:hAnsi="Times New Roman"/>
          <w:sz w:val="24"/>
          <w:szCs w:val="24"/>
        </w:rPr>
        <w:t xml:space="preserve"> nr</w:t>
      </w:r>
      <w:r w:rsidR="00AD564E">
        <w:rPr>
          <w:rFonts w:ascii="Times New Roman" w:hAnsi="Times New Roman"/>
          <w:sz w:val="24"/>
          <w:szCs w:val="24"/>
        </w:rPr>
        <w:t xml:space="preserve"> </w:t>
      </w:r>
      <w:bookmarkStart w:id="0" w:name="_Hlk41990681"/>
      <w:r w:rsidR="00D41671" w:rsidRPr="00151483">
        <w:rPr>
          <w:rFonts w:ascii="Times New Roman" w:hAnsi="Times New Roman"/>
          <w:sz w:val="24"/>
          <w:szCs w:val="24"/>
        </w:rPr>
        <w:t>111</w:t>
      </w:r>
      <w:r w:rsidR="00C54486">
        <w:rPr>
          <w:rFonts w:ascii="Times New Roman" w:hAnsi="Times New Roman"/>
          <w:sz w:val="24"/>
          <w:szCs w:val="24"/>
        </w:rPr>
        <w:br/>
      </w:r>
      <w:r w:rsidR="00C54486">
        <w:rPr>
          <w:rFonts w:ascii="Times New Roman" w:hAnsi="Times New Roman"/>
          <w:sz w:val="24"/>
          <w:szCs w:val="24"/>
        </w:rPr>
        <w:br/>
      </w:r>
      <w:r w:rsidR="00B0320C">
        <w:rPr>
          <w:rFonts w:ascii="Times New Roman" w:hAnsi="Times New Roman"/>
          <w:b/>
          <w:bCs/>
          <w:color w:val="000000"/>
          <w:sz w:val="24"/>
          <w:szCs w:val="24"/>
          <w:lang w:eastAsia="en-US"/>
        </w:rPr>
        <w:t>Vahtraste</w:t>
      </w:r>
      <w:r w:rsidR="003C667F">
        <w:rPr>
          <w:rFonts w:ascii="Times New Roman" w:hAnsi="Times New Roman"/>
          <w:b/>
          <w:bCs/>
          <w:color w:val="000000"/>
          <w:sz w:val="24"/>
          <w:szCs w:val="24"/>
          <w:lang w:eastAsia="en-US"/>
        </w:rPr>
        <w:t xml:space="preserve"> küla </w:t>
      </w:r>
      <w:r w:rsidR="00B0320C">
        <w:rPr>
          <w:rFonts w:ascii="Times New Roman" w:hAnsi="Times New Roman"/>
          <w:b/>
          <w:bCs/>
          <w:color w:val="000000"/>
          <w:sz w:val="24"/>
          <w:szCs w:val="24"/>
          <w:lang w:eastAsia="en-US"/>
        </w:rPr>
        <w:t>Pihlaka ja Vare</w:t>
      </w:r>
      <w:r w:rsidR="003C667F">
        <w:rPr>
          <w:rFonts w:ascii="Times New Roman" w:hAnsi="Times New Roman"/>
          <w:b/>
          <w:bCs/>
          <w:color w:val="000000"/>
          <w:sz w:val="24"/>
          <w:szCs w:val="24"/>
          <w:lang w:eastAsia="en-US"/>
        </w:rPr>
        <w:t xml:space="preserve"> katastriüksus</w:t>
      </w:r>
      <w:r w:rsidR="00B0320C">
        <w:rPr>
          <w:rFonts w:ascii="Times New Roman" w:hAnsi="Times New Roman"/>
          <w:b/>
          <w:bCs/>
          <w:color w:val="000000"/>
          <w:sz w:val="24"/>
          <w:szCs w:val="24"/>
          <w:lang w:eastAsia="en-US"/>
        </w:rPr>
        <w:t>t</w:t>
      </w:r>
      <w:r w:rsidR="003C667F">
        <w:rPr>
          <w:rFonts w:ascii="Times New Roman" w:hAnsi="Times New Roman"/>
          <w:b/>
          <w:bCs/>
          <w:color w:val="000000"/>
          <w:sz w:val="24"/>
          <w:szCs w:val="24"/>
          <w:lang w:eastAsia="en-US"/>
        </w:rPr>
        <w:t>e</w:t>
      </w:r>
      <w:r w:rsidR="007D481A">
        <w:rPr>
          <w:rFonts w:ascii="Times New Roman" w:hAnsi="Times New Roman"/>
          <w:b/>
          <w:bCs/>
          <w:color w:val="000000"/>
          <w:sz w:val="24"/>
          <w:szCs w:val="24"/>
          <w:lang w:eastAsia="en-US"/>
        </w:rPr>
        <w:t xml:space="preserve"> </w:t>
      </w:r>
      <w:r w:rsidR="00F90EF0" w:rsidRPr="00AD25F6">
        <w:rPr>
          <w:rFonts w:ascii="Times New Roman" w:hAnsi="Times New Roman"/>
          <w:b/>
          <w:bCs/>
          <w:color w:val="000000"/>
          <w:sz w:val="24"/>
          <w:szCs w:val="24"/>
          <w:lang w:eastAsia="en-US"/>
        </w:rPr>
        <w:t>detailplaneering</w:t>
      </w:r>
      <w:bookmarkEnd w:id="0"/>
      <w:r w:rsidR="00F90EF0" w:rsidRPr="00AD25F6">
        <w:rPr>
          <w:rFonts w:ascii="Times New Roman" w:hAnsi="Times New Roman"/>
          <w:b/>
          <w:bCs/>
          <w:color w:val="000000"/>
          <w:sz w:val="24"/>
          <w:szCs w:val="24"/>
          <w:lang w:eastAsia="en-US"/>
        </w:rPr>
        <w:t>u</w:t>
      </w:r>
      <w:r w:rsidR="00F90EF0">
        <w:rPr>
          <w:rFonts w:ascii="Times New Roman" w:hAnsi="Times New Roman"/>
          <w:b/>
          <w:bCs/>
          <w:color w:val="000000"/>
          <w:sz w:val="24"/>
          <w:szCs w:val="24"/>
          <w:lang w:eastAsia="en-US"/>
        </w:rPr>
        <w:t xml:space="preserve"> vastuvõtmine</w:t>
      </w:r>
    </w:p>
    <w:p w14:paraId="6199B44F" w14:textId="55F0945F" w:rsidR="002519E1" w:rsidRPr="009011E3" w:rsidRDefault="00DC3121" w:rsidP="009011E3">
      <w:pPr>
        <w:spacing w:after="120"/>
        <w:jc w:val="both"/>
        <w:rPr>
          <w:rFonts w:asciiTheme="majorBidi" w:hAnsiTheme="majorBidi" w:cstheme="majorBidi"/>
          <w:bCs/>
          <w:color w:val="000000"/>
          <w:sz w:val="24"/>
          <w:szCs w:val="24"/>
        </w:rPr>
      </w:pPr>
      <w:r w:rsidRPr="009011E3">
        <w:rPr>
          <w:rFonts w:asciiTheme="majorBidi" w:hAnsiTheme="majorBidi" w:cstheme="majorBidi"/>
          <w:bCs/>
          <w:color w:val="000000"/>
          <w:sz w:val="24"/>
          <w:szCs w:val="24"/>
        </w:rPr>
        <w:t xml:space="preserve">Muhu Vallavolikogu algatas oma </w:t>
      </w:r>
      <w:r w:rsidR="00B0320C" w:rsidRPr="009011E3">
        <w:rPr>
          <w:rFonts w:asciiTheme="majorBidi" w:hAnsiTheme="majorBidi" w:cstheme="majorBidi"/>
          <w:bCs/>
          <w:color w:val="000000"/>
          <w:sz w:val="24"/>
          <w:szCs w:val="24"/>
        </w:rPr>
        <w:t>21</w:t>
      </w:r>
      <w:r w:rsidRPr="009011E3">
        <w:rPr>
          <w:rFonts w:asciiTheme="majorBidi" w:hAnsiTheme="majorBidi" w:cstheme="majorBidi"/>
          <w:bCs/>
          <w:color w:val="000000"/>
          <w:sz w:val="24"/>
          <w:szCs w:val="24"/>
        </w:rPr>
        <w:t>.0</w:t>
      </w:r>
      <w:r w:rsidR="00B0320C" w:rsidRPr="009011E3">
        <w:rPr>
          <w:rFonts w:asciiTheme="majorBidi" w:hAnsiTheme="majorBidi" w:cstheme="majorBidi"/>
          <w:bCs/>
          <w:color w:val="000000"/>
          <w:sz w:val="24"/>
          <w:szCs w:val="24"/>
        </w:rPr>
        <w:t>9</w:t>
      </w:r>
      <w:r w:rsidRPr="009011E3">
        <w:rPr>
          <w:rFonts w:asciiTheme="majorBidi" w:hAnsiTheme="majorBidi" w:cstheme="majorBidi"/>
          <w:bCs/>
          <w:color w:val="000000"/>
          <w:sz w:val="24"/>
          <w:szCs w:val="24"/>
        </w:rPr>
        <w:t>.202</w:t>
      </w:r>
      <w:r w:rsidR="009B1CC0" w:rsidRPr="009011E3">
        <w:rPr>
          <w:rFonts w:asciiTheme="majorBidi" w:hAnsiTheme="majorBidi" w:cstheme="majorBidi"/>
          <w:bCs/>
          <w:color w:val="000000"/>
          <w:sz w:val="24"/>
          <w:szCs w:val="24"/>
        </w:rPr>
        <w:t>2</w:t>
      </w:r>
      <w:r w:rsidRPr="009011E3">
        <w:rPr>
          <w:rFonts w:asciiTheme="majorBidi" w:hAnsiTheme="majorBidi" w:cstheme="majorBidi"/>
          <w:bCs/>
          <w:color w:val="000000"/>
          <w:sz w:val="24"/>
          <w:szCs w:val="24"/>
        </w:rPr>
        <w:t xml:space="preserve">. a otsusega nr </w:t>
      </w:r>
      <w:r w:rsidR="00B0320C" w:rsidRPr="009011E3">
        <w:rPr>
          <w:rFonts w:asciiTheme="majorBidi" w:hAnsiTheme="majorBidi" w:cstheme="majorBidi"/>
          <w:bCs/>
          <w:color w:val="000000"/>
          <w:sz w:val="24"/>
          <w:szCs w:val="24"/>
        </w:rPr>
        <w:t>63</w:t>
      </w:r>
      <w:r w:rsidRPr="009011E3">
        <w:rPr>
          <w:rFonts w:asciiTheme="majorBidi" w:hAnsiTheme="majorBidi" w:cstheme="majorBidi"/>
          <w:bCs/>
          <w:color w:val="000000"/>
          <w:sz w:val="24"/>
          <w:szCs w:val="24"/>
        </w:rPr>
        <w:t xml:space="preserve"> </w:t>
      </w:r>
      <w:r w:rsidR="00B0320C" w:rsidRPr="009011E3">
        <w:rPr>
          <w:rFonts w:asciiTheme="majorBidi" w:hAnsiTheme="majorBidi" w:cstheme="majorBidi"/>
          <w:bCs/>
          <w:color w:val="000000"/>
          <w:sz w:val="24"/>
          <w:szCs w:val="24"/>
        </w:rPr>
        <w:t>Muhu vallas Vahtraste külas asuvate Pihlaka (katastritunnus 47801:003:0537, pindala 14803 m</w:t>
      </w:r>
      <w:r w:rsidR="00B0320C" w:rsidRPr="009011E3">
        <w:rPr>
          <w:rFonts w:asciiTheme="majorBidi" w:hAnsiTheme="majorBidi" w:cstheme="majorBidi"/>
          <w:bCs/>
          <w:color w:val="000000"/>
          <w:sz w:val="24"/>
          <w:szCs w:val="24"/>
          <w:vertAlign w:val="superscript"/>
        </w:rPr>
        <w:t>2</w:t>
      </w:r>
      <w:r w:rsidR="00B0320C" w:rsidRPr="009011E3">
        <w:rPr>
          <w:rFonts w:asciiTheme="majorBidi" w:hAnsiTheme="majorBidi" w:cstheme="majorBidi"/>
          <w:bCs/>
          <w:color w:val="000000"/>
          <w:sz w:val="24"/>
          <w:szCs w:val="24"/>
        </w:rPr>
        <w:t>) ja Vare (katastritunnus 47801:003:0538, pindala 10010 m</w:t>
      </w:r>
      <w:r w:rsidR="00B0320C" w:rsidRPr="009011E3">
        <w:rPr>
          <w:rFonts w:asciiTheme="majorBidi" w:hAnsiTheme="majorBidi" w:cstheme="majorBidi"/>
          <w:bCs/>
          <w:color w:val="000000"/>
          <w:sz w:val="24"/>
          <w:szCs w:val="24"/>
          <w:vertAlign w:val="superscript"/>
        </w:rPr>
        <w:t>2</w:t>
      </w:r>
      <w:r w:rsidR="00B0320C" w:rsidRPr="009011E3">
        <w:rPr>
          <w:rFonts w:asciiTheme="majorBidi" w:hAnsiTheme="majorBidi" w:cstheme="majorBidi"/>
          <w:bCs/>
          <w:color w:val="000000"/>
          <w:sz w:val="24"/>
          <w:szCs w:val="24"/>
        </w:rPr>
        <w:t>) katastriüksuste detailplaneeringu,</w:t>
      </w:r>
      <w:r w:rsidR="002519E1" w:rsidRPr="009011E3">
        <w:rPr>
          <w:rFonts w:asciiTheme="majorBidi" w:hAnsiTheme="majorBidi" w:cstheme="majorBidi"/>
          <w:bCs/>
          <w:color w:val="000000"/>
          <w:sz w:val="24"/>
          <w:szCs w:val="24"/>
        </w:rPr>
        <w:t xml:space="preserve"> jättis algatamata keskkonnamõjude strateegilise hindamise</w:t>
      </w:r>
      <w:r w:rsidR="00B0320C" w:rsidRPr="009011E3">
        <w:rPr>
          <w:rFonts w:asciiTheme="majorBidi" w:hAnsiTheme="majorBidi" w:cstheme="majorBidi"/>
          <w:bCs/>
          <w:color w:val="000000"/>
          <w:sz w:val="24"/>
          <w:szCs w:val="24"/>
        </w:rPr>
        <w:t xml:space="preserve"> ning </w:t>
      </w:r>
      <w:r w:rsidR="008C7D26" w:rsidRPr="009011E3">
        <w:rPr>
          <w:rFonts w:asciiTheme="majorBidi" w:hAnsiTheme="majorBidi" w:cstheme="majorBidi"/>
          <w:bCs/>
          <w:color w:val="000000"/>
          <w:sz w:val="24"/>
          <w:szCs w:val="24"/>
        </w:rPr>
        <w:t>kinnitas detailplaneeringu lähteseisukohad.</w:t>
      </w:r>
    </w:p>
    <w:p w14:paraId="76BE282F" w14:textId="77777777" w:rsidR="00B0320C" w:rsidRPr="009011E3" w:rsidRDefault="00B0320C" w:rsidP="009011E3">
      <w:pPr>
        <w:spacing w:after="120"/>
        <w:jc w:val="both"/>
        <w:rPr>
          <w:rFonts w:asciiTheme="majorBidi" w:hAnsiTheme="majorBidi" w:cstheme="majorBidi"/>
          <w:bCs/>
          <w:color w:val="000000"/>
          <w:sz w:val="24"/>
          <w:szCs w:val="24"/>
        </w:rPr>
      </w:pPr>
      <w:r w:rsidRPr="009011E3">
        <w:rPr>
          <w:rFonts w:asciiTheme="majorBidi" w:hAnsiTheme="majorBidi" w:cstheme="majorBidi"/>
          <w:bCs/>
          <w:color w:val="000000"/>
          <w:sz w:val="24"/>
          <w:szCs w:val="24"/>
        </w:rPr>
        <w:t xml:space="preserve">Detailplaneeringu eesmärgiks on katastriüksustele elamu ja kõrvalhoonete rajamine ning ehituskeeluvööndi vähendamine kavandatud tegevuse võimaldamiseks. Tulenevalt ehituskeeluvööndi vähendamisest on tegemist üldplaneeringut muutva detailplaneeringuga. </w:t>
      </w:r>
    </w:p>
    <w:p w14:paraId="6B34D196" w14:textId="4CDAEB62" w:rsidR="004361CA" w:rsidRPr="009011E3" w:rsidRDefault="004361CA" w:rsidP="009011E3">
      <w:pPr>
        <w:spacing w:after="120"/>
        <w:jc w:val="both"/>
        <w:rPr>
          <w:rFonts w:asciiTheme="majorBidi" w:hAnsiTheme="majorBidi" w:cstheme="majorBidi"/>
          <w:sz w:val="24"/>
          <w:szCs w:val="24"/>
        </w:rPr>
      </w:pPr>
      <w:r w:rsidRPr="009011E3">
        <w:rPr>
          <w:rFonts w:asciiTheme="majorBidi" w:hAnsiTheme="majorBidi" w:cstheme="majorBidi"/>
          <w:sz w:val="24"/>
          <w:szCs w:val="24"/>
        </w:rPr>
        <w:t xml:space="preserve">Detailplaneeringu (töö nr 23-6) koostaja on </w:t>
      </w:r>
      <w:proofErr w:type="spellStart"/>
      <w:r w:rsidRPr="009011E3">
        <w:rPr>
          <w:rFonts w:asciiTheme="majorBidi" w:hAnsiTheme="majorBidi" w:cstheme="majorBidi"/>
          <w:sz w:val="24"/>
          <w:szCs w:val="24"/>
        </w:rPr>
        <w:t>DAGOpen</w:t>
      </w:r>
      <w:proofErr w:type="spellEnd"/>
      <w:r w:rsidRPr="009011E3">
        <w:rPr>
          <w:rFonts w:asciiTheme="majorBidi" w:hAnsiTheme="majorBidi" w:cstheme="majorBidi"/>
          <w:sz w:val="24"/>
          <w:szCs w:val="24"/>
        </w:rPr>
        <w:t xml:space="preserve"> OÜ.</w:t>
      </w:r>
    </w:p>
    <w:p w14:paraId="403A9403" w14:textId="21ACA18B" w:rsidR="00B0320C" w:rsidRPr="009011E3" w:rsidRDefault="00B0320C" w:rsidP="009011E3">
      <w:pPr>
        <w:spacing w:after="120"/>
        <w:jc w:val="both"/>
        <w:rPr>
          <w:rFonts w:asciiTheme="majorBidi" w:hAnsiTheme="majorBidi" w:cstheme="majorBidi"/>
          <w:bCs/>
          <w:sz w:val="24"/>
          <w:szCs w:val="24"/>
        </w:rPr>
      </w:pPr>
      <w:r w:rsidRPr="009011E3">
        <w:rPr>
          <w:rFonts w:asciiTheme="majorBidi" w:hAnsiTheme="majorBidi" w:cstheme="majorBidi"/>
          <w:bCs/>
          <w:sz w:val="24"/>
          <w:szCs w:val="24"/>
        </w:rPr>
        <w:t xml:space="preserve">Planeeringuga määratakse katastriüksuste ehitusõigus ja arhitektuursed tingimused elamute ja kõrvalhoonete rajamiseks, katastriüksuste sihtotstarbed, liikluskorralduse põhimõtted, tehnovõrkude, trasside ja tehnorajatiste asukohad, haljastuse põhimõtted ja ulatus, seadustest ja teistest õigusaktidest tulenevate kitsenduste ja servituutide ulatus jms ning seatakse keskkonnatingimused planeeringuga kavandatu elluviimiseks. </w:t>
      </w:r>
    </w:p>
    <w:p w14:paraId="66167CF0" w14:textId="6E90081E" w:rsidR="0032396D" w:rsidRPr="009011E3" w:rsidRDefault="00234338" w:rsidP="009011E3">
      <w:pPr>
        <w:spacing w:after="120"/>
        <w:jc w:val="both"/>
        <w:rPr>
          <w:rFonts w:asciiTheme="majorBidi" w:hAnsiTheme="majorBidi" w:cstheme="majorBidi"/>
          <w:sz w:val="24"/>
          <w:szCs w:val="24"/>
        </w:rPr>
      </w:pPr>
      <w:r w:rsidRPr="009011E3">
        <w:rPr>
          <w:rFonts w:asciiTheme="majorBidi" w:hAnsiTheme="majorBidi" w:cstheme="majorBidi"/>
          <w:sz w:val="24"/>
          <w:szCs w:val="24"/>
        </w:rPr>
        <w:t xml:space="preserve">Detailplaneeringuga </w:t>
      </w:r>
      <w:r w:rsidR="00B0320C" w:rsidRPr="009011E3">
        <w:rPr>
          <w:rFonts w:asciiTheme="majorBidi" w:hAnsiTheme="majorBidi" w:cstheme="majorBidi"/>
          <w:sz w:val="24"/>
          <w:szCs w:val="24"/>
        </w:rPr>
        <w:t>ei nähta ette planeeringuala kruntimist</w:t>
      </w:r>
      <w:r w:rsidR="004361CA" w:rsidRPr="009011E3">
        <w:rPr>
          <w:rFonts w:asciiTheme="majorBidi" w:hAnsiTheme="majorBidi" w:cstheme="majorBidi"/>
          <w:sz w:val="24"/>
          <w:szCs w:val="24"/>
        </w:rPr>
        <w:t>.</w:t>
      </w:r>
      <w:r w:rsidRPr="009011E3">
        <w:rPr>
          <w:rFonts w:asciiTheme="majorBidi" w:hAnsiTheme="majorBidi" w:cstheme="majorBidi"/>
          <w:sz w:val="24"/>
          <w:szCs w:val="24"/>
        </w:rPr>
        <w:t xml:space="preserve"> </w:t>
      </w:r>
      <w:r w:rsidR="004361CA" w:rsidRPr="009011E3">
        <w:rPr>
          <w:rFonts w:asciiTheme="majorBidi" w:hAnsiTheme="majorBidi" w:cstheme="majorBidi"/>
          <w:sz w:val="24"/>
          <w:szCs w:val="24"/>
        </w:rPr>
        <w:t xml:space="preserve">Olemasolevatele </w:t>
      </w:r>
      <w:r w:rsidRPr="009011E3">
        <w:rPr>
          <w:rFonts w:asciiTheme="majorBidi" w:hAnsiTheme="majorBidi" w:cstheme="majorBidi"/>
          <w:sz w:val="24"/>
          <w:szCs w:val="24"/>
        </w:rPr>
        <w:t>katastriüksus</w:t>
      </w:r>
      <w:r w:rsidR="004361CA" w:rsidRPr="009011E3">
        <w:rPr>
          <w:rFonts w:asciiTheme="majorBidi" w:hAnsiTheme="majorBidi" w:cstheme="majorBidi"/>
          <w:sz w:val="24"/>
          <w:szCs w:val="24"/>
        </w:rPr>
        <w:t>t</w:t>
      </w:r>
      <w:r w:rsidRPr="009011E3">
        <w:rPr>
          <w:rFonts w:asciiTheme="majorBidi" w:hAnsiTheme="majorBidi" w:cstheme="majorBidi"/>
          <w:sz w:val="24"/>
          <w:szCs w:val="24"/>
        </w:rPr>
        <w:t xml:space="preserve">ele </w:t>
      </w:r>
      <w:r w:rsidR="004361CA" w:rsidRPr="009011E3">
        <w:rPr>
          <w:rFonts w:asciiTheme="majorBidi" w:hAnsiTheme="majorBidi" w:cstheme="majorBidi"/>
          <w:sz w:val="24"/>
          <w:szCs w:val="24"/>
        </w:rPr>
        <w:t xml:space="preserve">nähakse ette </w:t>
      </w:r>
      <w:r w:rsidR="0032396D" w:rsidRPr="009011E3">
        <w:rPr>
          <w:rFonts w:asciiTheme="majorBidi" w:hAnsiTheme="majorBidi" w:cstheme="majorBidi"/>
          <w:sz w:val="24"/>
          <w:szCs w:val="24"/>
        </w:rPr>
        <w:t xml:space="preserve">mõlemale </w:t>
      </w:r>
      <w:r w:rsidRPr="009011E3">
        <w:rPr>
          <w:rFonts w:asciiTheme="majorBidi" w:hAnsiTheme="majorBidi" w:cstheme="majorBidi"/>
          <w:sz w:val="24"/>
          <w:szCs w:val="24"/>
        </w:rPr>
        <w:t>ühe hoonestusala moodustami</w:t>
      </w:r>
      <w:r w:rsidR="00B0320C" w:rsidRPr="009011E3">
        <w:rPr>
          <w:rFonts w:asciiTheme="majorBidi" w:hAnsiTheme="majorBidi" w:cstheme="majorBidi"/>
          <w:sz w:val="24"/>
          <w:szCs w:val="24"/>
        </w:rPr>
        <w:t>st</w:t>
      </w:r>
      <w:r w:rsidRPr="009011E3">
        <w:rPr>
          <w:rFonts w:asciiTheme="majorBidi" w:hAnsiTheme="majorBidi" w:cstheme="majorBidi"/>
          <w:sz w:val="24"/>
          <w:szCs w:val="24"/>
        </w:rPr>
        <w:t>.</w:t>
      </w:r>
      <w:r w:rsidR="00B45A69" w:rsidRPr="009011E3">
        <w:rPr>
          <w:rFonts w:asciiTheme="majorBidi" w:hAnsiTheme="majorBidi" w:cstheme="majorBidi"/>
          <w:sz w:val="24"/>
          <w:szCs w:val="24"/>
        </w:rPr>
        <w:t xml:space="preserve"> </w:t>
      </w:r>
      <w:r w:rsidR="004361CA" w:rsidRPr="009011E3">
        <w:rPr>
          <w:rFonts w:asciiTheme="majorBidi" w:hAnsiTheme="majorBidi" w:cstheme="majorBidi"/>
          <w:sz w:val="24"/>
          <w:szCs w:val="24"/>
        </w:rPr>
        <w:t>Mõlemale h</w:t>
      </w:r>
      <w:r w:rsidR="00B45A69" w:rsidRPr="009011E3">
        <w:rPr>
          <w:rFonts w:asciiTheme="majorBidi" w:hAnsiTheme="majorBidi" w:cstheme="majorBidi"/>
          <w:sz w:val="24"/>
          <w:szCs w:val="24"/>
        </w:rPr>
        <w:t xml:space="preserve">oonestusalale on lubatud rajada elamu ja kuni </w:t>
      </w:r>
      <w:r w:rsidR="004361CA" w:rsidRPr="009011E3">
        <w:rPr>
          <w:rFonts w:asciiTheme="majorBidi" w:hAnsiTheme="majorBidi" w:cstheme="majorBidi"/>
          <w:sz w:val="24"/>
          <w:szCs w:val="24"/>
        </w:rPr>
        <w:t>3</w:t>
      </w:r>
      <w:r w:rsidR="00B45A69" w:rsidRPr="009011E3">
        <w:rPr>
          <w:rFonts w:asciiTheme="majorBidi" w:hAnsiTheme="majorBidi" w:cstheme="majorBidi"/>
          <w:sz w:val="24"/>
          <w:szCs w:val="24"/>
        </w:rPr>
        <w:t xml:space="preserve"> abihoonet</w:t>
      </w:r>
      <w:r w:rsidR="003C667F" w:rsidRPr="009011E3">
        <w:rPr>
          <w:rFonts w:asciiTheme="majorBidi" w:hAnsiTheme="majorBidi" w:cstheme="majorBidi"/>
          <w:sz w:val="24"/>
          <w:szCs w:val="24"/>
        </w:rPr>
        <w:t xml:space="preserve">, </w:t>
      </w:r>
      <w:r w:rsidR="00B45A69" w:rsidRPr="009011E3">
        <w:rPr>
          <w:rFonts w:asciiTheme="majorBidi" w:hAnsiTheme="majorBidi" w:cstheme="majorBidi"/>
          <w:sz w:val="24"/>
          <w:szCs w:val="24"/>
        </w:rPr>
        <w:t xml:space="preserve">ehitusaluse pindalaga kokku kuni </w:t>
      </w:r>
      <w:r w:rsidR="004361CA" w:rsidRPr="009011E3">
        <w:rPr>
          <w:rFonts w:asciiTheme="majorBidi" w:hAnsiTheme="majorBidi" w:cstheme="majorBidi"/>
          <w:sz w:val="24"/>
          <w:szCs w:val="24"/>
        </w:rPr>
        <w:t>4</w:t>
      </w:r>
      <w:r w:rsidR="00B45A69" w:rsidRPr="009011E3">
        <w:rPr>
          <w:rFonts w:asciiTheme="majorBidi" w:hAnsiTheme="majorBidi" w:cstheme="majorBidi"/>
          <w:sz w:val="24"/>
          <w:szCs w:val="24"/>
        </w:rPr>
        <w:t>00</w:t>
      </w:r>
      <w:r w:rsidR="00F579D0" w:rsidRPr="009011E3">
        <w:rPr>
          <w:rFonts w:asciiTheme="majorBidi" w:hAnsiTheme="majorBidi" w:cstheme="majorBidi"/>
          <w:sz w:val="24"/>
          <w:szCs w:val="24"/>
        </w:rPr>
        <w:t xml:space="preserve"> </w:t>
      </w:r>
      <w:r w:rsidR="00B45A69" w:rsidRPr="009011E3">
        <w:rPr>
          <w:rFonts w:asciiTheme="majorBidi" w:hAnsiTheme="majorBidi" w:cstheme="majorBidi"/>
          <w:sz w:val="24"/>
          <w:szCs w:val="24"/>
        </w:rPr>
        <w:t>m</w:t>
      </w:r>
      <w:r w:rsidR="00B45A69" w:rsidRPr="009011E3">
        <w:rPr>
          <w:rFonts w:asciiTheme="majorBidi" w:hAnsiTheme="majorBidi" w:cstheme="majorBidi"/>
          <w:sz w:val="24"/>
          <w:szCs w:val="24"/>
          <w:vertAlign w:val="superscript"/>
        </w:rPr>
        <w:t>2</w:t>
      </w:r>
      <w:r w:rsidR="00B45A69" w:rsidRPr="009011E3">
        <w:rPr>
          <w:rFonts w:asciiTheme="majorBidi" w:hAnsiTheme="majorBidi" w:cstheme="majorBidi"/>
          <w:sz w:val="24"/>
          <w:szCs w:val="24"/>
        </w:rPr>
        <w:t xml:space="preserve">. </w:t>
      </w:r>
      <w:r w:rsidR="0032396D" w:rsidRPr="009011E3">
        <w:rPr>
          <w:rFonts w:asciiTheme="majorBidi" w:hAnsiTheme="majorBidi" w:cstheme="majorBidi"/>
          <w:sz w:val="24"/>
          <w:szCs w:val="24"/>
        </w:rPr>
        <w:t xml:space="preserve">Planeeritav maa kasutamise </w:t>
      </w:r>
      <w:r w:rsidR="00EB126B" w:rsidRPr="009011E3">
        <w:rPr>
          <w:rFonts w:asciiTheme="majorBidi" w:hAnsiTheme="majorBidi" w:cstheme="majorBidi"/>
          <w:sz w:val="24"/>
          <w:szCs w:val="24"/>
        </w:rPr>
        <w:t xml:space="preserve">peamine </w:t>
      </w:r>
      <w:r w:rsidR="0032396D" w:rsidRPr="009011E3">
        <w:rPr>
          <w:rFonts w:asciiTheme="majorBidi" w:hAnsiTheme="majorBidi" w:cstheme="majorBidi"/>
          <w:sz w:val="24"/>
          <w:szCs w:val="24"/>
        </w:rPr>
        <w:t xml:space="preserve">sihtotstarve on üksikelamumaa, kuid ettevõtluse soodustamiseks ja elukoha lähedale töökohtade loomiseks võib elamuga ühte kompleksi kuuluda majutushoone otstarbega ehitis. Lähtuvalt maakasutuse sihtotstarbest määratakse katastriüksuste sihtotstarbeks </w:t>
      </w:r>
      <w:r w:rsidR="00E612C7" w:rsidRPr="009011E3">
        <w:rPr>
          <w:rFonts w:asciiTheme="majorBidi" w:hAnsiTheme="majorBidi" w:cstheme="majorBidi"/>
          <w:sz w:val="24"/>
          <w:szCs w:val="24"/>
        </w:rPr>
        <w:t>9</w:t>
      </w:r>
      <w:r w:rsidR="0032396D" w:rsidRPr="009011E3">
        <w:rPr>
          <w:rFonts w:asciiTheme="majorBidi" w:hAnsiTheme="majorBidi" w:cstheme="majorBidi"/>
          <w:sz w:val="24"/>
          <w:szCs w:val="24"/>
        </w:rPr>
        <w:t xml:space="preserve">0% elamumaa </w:t>
      </w:r>
      <w:r w:rsidR="00E612C7" w:rsidRPr="009011E3">
        <w:rPr>
          <w:rFonts w:asciiTheme="majorBidi" w:hAnsiTheme="majorBidi" w:cstheme="majorBidi"/>
          <w:sz w:val="24"/>
          <w:szCs w:val="24"/>
        </w:rPr>
        <w:t>ja</w:t>
      </w:r>
      <w:r w:rsidR="0032396D" w:rsidRPr="009011E3">
        <w:rPr>
          <w:rFonts w:asciiTheme="majorBidi" w:hAnsiTheme="majorBidi" w:cstheme="majorBidi"/>
          <w:sz w:val="24"/>
          <w:szCs w:val="24"/>
        </w:rPr>
        <w:t xml:space="preserve"> 10% ulatuses ärimaa </w:t>
      </w:r>
      <w:proofErr w:type="spellStart"/>
      <w:r w:rsidR="0032396D" w:rsidRPr="009011E3">
        <w:rPr>
          <w:rFonts w:asciiTheme="majorBidi" w:hAnsiTheme="majorBidi" w:cstheme="majorBidi"/>
          <w:sz w:val="24"/>
          <w:szCs w:val="24"/>
        </w:rPr>
        <w:t>kõrvalsihto</w:t>
      </w:r>
      <w:r w:rsidR="002F74A1" w:rsidRPr="009011E3">
        <w:rPr>
          <w:rFonts w:asciiTheme="majorBidi" w:hAnsiTheme="majorBidi" w:cstheme="majorBidi"/>
          <w:sz w:val="24"/>
          <w:szCs w:val="24"/>
        </w:rPr>
        <w:t>t</w:t>
      </w:r>
      <w:r w:rsidR="0032396D" w:rsidRPr="009011E3">
        <w:rPr>
          <w:rFonts w:asciiTheme="majorBidi" w:hAnsiTheme="majorBidi" w:cstheme="majorBidi"/>
          <w:sz w:val="24"/>
          <w:szCs w:val="24"/>
        </w:rPr>
        <w:t>starbe</w:t>
      </w:r>
      <w:proofErr w:type="spellEnd"/>
      <w:r w:rsidR="0032396D" w:rsidRPr="009011E3">
        <w:rPr>
          <w:rFonts w:asciiTheme="majorBidi" w:hAnsiTheme="majorBidi" w:cstheme="majorBidi"/>
          <w:sz w:val="24"/>
          <w:szCs w:val="24"/>
        </w:rPr>
        <w:t>.</w:t>
      </w:r>
    </w:p>
    <w:p w14:paraId="461190F8" w14:textId="77777777" w:rsidR="00EB126B" w:rsidRPr="009011E3" w:rsidRDefault="004361CA" w:rsidP="009011E3">
      <w:pPr>
        <w:spacing w:after="120"/>
        <w:jc w:val="both"/>
        <w:rPr>
          <w:rFonts w:asciiTheme="majorBidi" w:hAnsiTheme="majorBidi" w:cstheme="majorBidi"/>
          <w:sz w:val="24"/>
          <w:szCs w:val="24"/>
        </w:rPr>
      </w:pPr>
      <w:r w:rsidRPr="009011E3">
        <w:rPr>
          <w:rFonts w:asciiTheme="majorBidi" w:hAnsiTheme="majorBidi" w:cstheme="majorBidi"/>
          <w:sz w:val="24"/>
          <w:szCs w:val="24"/>
        </w:rPr>
        <w:t xml:space="preserve">Vare maaüksusel olemasolevad ebaseaduslik suvemaja ja katusealune on ette nähtud likvideerida lammutamise teel. </w:t>
      </w:r>
    </w:p>
    <w:p w14:paraId="78458288" w14:textId="79AE9F61" w:rsidR="004361CA" w:rsidRPr="009011E3" w:rsidRDefault="005C30B7" w:rsidP="009011E3">
      <w:pPr>
        <w:spacing w:after="120"/>
        <w:jc w:val="both"/>
        <w:rPr>
          <w:rFonts w:asciiTheme="majorBidi" w:hAnsiTheme="majorBidi" w:cstheme="majorBidi"/>
          <w:sz w:val="24"/>
          <w:szCs w:val="24"/>
        </w:rPr>
      </w:pPr>
      <w:r w:rsidRPr="009011E3">
        <w:rPr>
          <w:rFonts w:asciiTheme="majorBidi" w:hAnsiTheme="majorBidi" w:cstheme="majorBidi"/>
          <w:sz w:val="24"/>
          <w:szCs w:val="24"/>
        </w:rPr>
        <w:t>Katastriüksuste veevarustus on</w:t>
      </w:r>
      <w:r w:rsidR="0032396D" w:rsidRPr="009011E3">
        <w:rPr>
          <w:rFonts w:asciiTheme="majorBidi" w:hAnsiTheme="majorBidi" w:cstheme="majorBidi"/>
          <w:sz w:val="24"/>
          <w:szCs w:val="24"/>
        </w:rPr>
        <w:t xml:space="preserve"> kavandatud </w:t>
      </w:r>
      <w:r w:rsidR="00EB126B" w:rsidRPr="009011E3">
        <w:rPr>
          <w:rFonts w:asciiTheme="majorBidi" w:hAnsiTheme="majorBidi" w:cstheme="majorBidi"/>
          <w:sz w:val="24"/>
          <w:szCs w:val="24"/>
        </w:rPr>
        <w:t xml:space="preserve">kahe krundi peale </w:t>
      </w:r>
      <w:r w:rsidR="0032396D" w:rsidRPr="009011E3">
        <w:rPr>
          <w:rFonts w:asciiTheme="majorBidi" w:hAnsiTheme="majorBidi" w:cstheme="majorBidi"/>
          <w:sz w:val="24"/>
          <w:szCs w:val="24"/>
        </w:rPr>
        <w:t>ühise puurkaevu kaudu. Reovee käitlemiseks on katastriüksustele kavandatud bioloogilised omapuhastid, kuid alternatiivse lahendusena on lubatud ka kinniste kogumismahutite paigaldamine.</w:t>
      </w:r>
    </w:p>
    <w:p w14:paraId="286BB870" w14:textId="499C9760" w:rsidR="008E19C5" w:rsidRPr="009011E3" w:rsidRDefault="00234338" w:rsidP="009011E3">
      <w:pPr>
        <w:spacing w:after="120"/>
        <w:jc w:val="both"/>
        <w:rPr>
          <w:rFonts w:asciiTheme="majorBidi" w:hAnsiTheme="majorBidi" w:cstheme="majorBidi"/>
          <w:sz w:val="24"/>
          <w:szCs w:val="24"/>
        </w:rPr>
      </w:pPr>
      <w:r w:rsidRPr="009011E3">
        <w:rPr>
          <w:rFonts w:asciiTheme="majorBidi" w:hAnsiTheme="majorBidi" w:cstheme="majorBidi"/>
          <w:sz w:val="24"/>
          <w:szCs w:val="24"/>
        </w:rPr>
        <w:lastRenderedPageBreak/>
        <w:t>Detailplaneeringuga tehakse ettepanek ranna ehituskeeluvööndi vähendamiseks hoonestusala ja kavandatava juurdepääsutee ulatuses.</w:t>
      </w:r>
    </w:p>
    <w:p w14:paraId="57BF3257" w14:textId="4ED3FAE6" w:rsidR="00A90EC8" w:rsidRPr="009011E3" w:rsidRDefault="008E19C5" w:rsidP="009011E3">
      <w:pPr>
        <w:spacing w:after="120"/>
        <w:jc w:val="both"/>
        <w:rPr>
          <w:rFonts w:asciiTheme="majorBidi" w:hAnsiTheme="majorBidi" w:cstheme="majorBidi"/>
          <w:sz w:val="24"/>
          <w:szCs w:val="24"/>
        </w:rPr>
      </w:pPr>
      <w:r w:rsidRPr="009011E3">
        <w:rPr>
          <w:rFonts w:asciiTheme="majorBidi" w:hAnsiTheme="majorBidi" w:cstheme="majorBidi"/>
          <w:sz w:val="24"/>
          <w:szCs w:val="24"/>
        </w:rPr>
        <w:t>Koostatud detailplaneering on kooskõlas Muhu valla üldplaneeringu</w:t>
      </w:r>
      <w:r w:rsidR="0032396D" w:rsidRPr="009011E3">
        <w:rPr>
          <w:rFonts w:asciiTheme="majorBidi" w:hAnsiTheme="majorBidi" w:cstheme="majorBidi"/>
          <w:sz w:val="24"/>
          <w:szCs w:val="24"/>
        </w:rPr>
        <w:t xml:space="preserve"> põhimõtete</w:t>
      </w:r>
      <w:r w:rsidRPr="009011E3">
        <w:rPr>
          <w:rFonts w:asciiTheme="majorBidi" w:hAnsiTheme="majorBidi" w:cstheme="majorBidi"/>
          <w:sz w:val="24"/>
          <w:szCs w:val="24"/>
        </w:rPr>
        <w:t xml:space="preserve">ga. </w:t>
      </w:r>
      <w:r w:rsidR="00A90EC8" w:rsidRPr="009011E3">
        <w:rPr>
          <w:rFonts w:asciiTheme="majorBidi" w:hAnsiTheme="majorBidi" w:cstheme="majorBidi"/>
          <w:sz w:val="24"/>
          <w:szCs w:val="24"/>
        </w:rPr>
        <w:t xml:space="preserve">Muhu valla üldplaneeringuga ei ole planeeringualale reserveeritud ühtegi maakasutuse juhtotstarvet. </w:t>
      </w:r>
      <w:r w:rsidR="00B74826" w:rsidRPr="009011E3">
        <w:rPr>
          <w:rFonts w:asciiTheme="majorBidi" w:hAnsiTheme="majorBidi" w:cstheme="majorBidi"/>
          <w:sz w:val="24"/>
          <w:szCs w:val="24"/>
        </w:rPr>
        <w:t>Vastavalt üldplaneeringule on aladel, k</w:t>
      </w:r>
      <w:r w:rsidR="00A90EC8" w:rsidRPr="009011E3">
        <w:rPr>
          <w:rFonts w:asciiTheme="majorBidi" w:hAnsiTheme="majorBidi" w:cstheme="majorBidi"/>
          <w:sz w:val="24"/>
          <w:szCs w:val="24"/>
        </w:rPr>
        <w:t>us ehitustegevus on lubatud, kuid pole määratud juhtotstarvet, soovituslik suund eelkõige elamumajandus, puhkemajandus, mahepõllumajandus, kohalikel traditsioonidel põhinev väiketootmine ja -ettevõtlus.</w:t>
      </w:r>
      <w:r w:rsidR="00755ABF" w:rsidRPr="009011E3">
        <w:rPr>
          <w:rFonts w:asciiTheme="majorBidi" w:hAnsiTheme="majorBidi" w:cstheme="majorBidi"/>
          <w:sz w:val="24"/>
          <w:szCs w:val="24"/>
        </w:rPr>
        <w:t xml:space="preserve"> </w:t>
      </w:r>
      <w:r w:rsidR="0032396D" w:rsidRPr="009011E3">
        <w:rPr>
          <w:rFonts w:asciiTheme="majorBidi" w:hAnsiTheme="majorBidi" w:cstheme="majorBidi"/>
          <w:sz w:val="24"/>
          <w:szCs w:val="24"/>
        </w:rPr>
        <w:t>Pihlaka ja Vare katastriüksuste</w:t>
      </w:r>
      <w:r w:rsidR="00755ABF" w:rsidRPr="009011E3">
        <w:rPr>
          <w:rFonts w:asciiTheme="majorBidi" w:hAnsiTheme="majorBidi" w:cstheme="majorBidi"/>
          <w:sz w:val="24"/>
          <w:szCs w:val="24"/>
        </w:rPr>
        <w:t xml:space="preserve"> detailplaneeringuga kavandatu vastab soovituslikule maakasutussuunale.</w:t>
      </w:r>
    </w:p>
    <w:p w14:paraId="0A4BA173" w14:textId="5B5072A8" w:rsidR="002041C9" w:rsidRPr="009011E3" w:rsidRDefault="007C70C4" w:rsidP="009011E3">
      <w:pPr>
        <w:spacing w:after="120"/>
        <w:jc w:val="both"/>
        <w:rPr>
          <w:rFonts w:asciiTheme="majorBidi" w:hAnsiTheme="majorBidi" w:cstheme="majorBidi"/>
          <w:sz w:val="24"/>
          <w:szCs w:val="24"/>
        </w:rPr>
      </w:pPr>
      <w:r w:rsidRPr="009011E3">
        <w:rPr>
          <w:rFonts w:asciiTheme="majorBidi" w:hAnsiTheme="majorBidi" w:cstheme="majorBidi"/>
          <w:sz w:val="24"/>
          <w:szCs w:val="24"/>
        </w:rPr>
        <w:t xml:space="preserve">Planeeringuala asub Põhja-Muhu väärtuslike maastike alal, kus tuleb järgida üldplaneeringuga väärtuslike maastike säilitamiseks ja kaitseks sätestatud maakasutustingimusi. </w:t>
      </w:r>
      <w:r w:rsidR="00A90EC8" w:rsidRPr="009011E3">
        <w:rPr>
          <w:rFonts w:asciiTheme="majorBidi" w:hAnsiTheme="majorBidi" w:cstheme="majorBidi"/>
          <w:sz w:val="24"/>
          <w:szCs w:val="24"/>
        </w:rPr>
        <w:t xml:space="preserve">Üldplaneeringu kohaselt peavad uued hooned sobituma visuaalselt ja ruumiliselt ümbruskonna miljöösse. Järgida tuleb hoonete traditsioonilist paigutust teiste hoonete ja teede suhtes ning hoonestuse kavandamisel tuleb lähtuda väljakujunenud külatüübist. </w:t>
      </w:r>
      <w:r w:rsidR="00C454F4" w:rsidRPr="009011E3">
        <w:rPr>
          <w:rFonts w:asciiTheme="majorBidi" w:hAnsiTheme="majorBidi" w:cstheme="majorBidi"/>
          <w:sz w:val="24"/>
          <w:szCs w:val="24"/>
        </w:rPr>
        <w:t xml:space="preserve">Vastavalt Muhu valla üldplaneeringus sätestatule soositakse külade ajaloolise struktuuri säilitamiseks ja taastamiseks elamute rajamist eelkõige endistele talukohtadele algses kohas. </w:t>
      </w:r>
    </w:p>
    <w:p w14:paraId="7BDA851E" w14:textId="046C7884" w:rsidR="00C454F4" w:rsidRPr="009011E3" w:rsidRDefault="002041C9" w:rsidP="009011E3">
      <w:pPr>
        <w:spacing w:after="120"/>
        <w:jc w:val="both"/>
        <w:rPr>
          <w:rFonts w:asciiTheme="majorBidi" w:hAnsiTheme="majorBidi" w:cstheme="majorBidi"/>
          <w:sz w:val="24"/>
          <w:szCs w:val="24"/>
        </w:rPr>
      </w:pPr>
      <w:r w:rsidRPr="009011E3">
        <w:rPr>
          <w:rFonts w:asciiTheme="majorBidi" w:hAnsiTheme="majorBidi" w:cstheme="majorBidi"/>
          <w:sz w:val="24"/>
          <w:szCs w:val="24"/>
        </w:rPr>
        <w:t xml:space="preserve">Planeeringuala on ajalooliselt olnud hoonestamata, kuid hoonestuse kavandamisel on järgitud Vahtraste külas väljakujunenud asustust ning kavandatav tegevus sobitub ümbruskonna miljöösse. </w:t>
      </w:r>
      <w:r w:rsidR="008E19C5" w:rsidRPr="009011E3">
        <w:rPr>
          <w:rFonts w:asciiTheme="majorBidi" w:hAnsiTheme="majorBidi" w:cstheme="majorBidi"/>
          <w:sz w:val="24"/>
          <w:szCs w:val="24"/>
        </w:rPr>
        <w:t>Detailplaneeringuga kavandatud tegevusega ei nähta ette olulisi muudatusi maastikustruktuuris ega maakasutuses. Tähelepanu on pööratud vajadusele leida ümbritseva keskkonnaga harmoneeruv lahendus.</w:t>
      </w:r>
      <w:r w:rsidR="00C454F4" w:rsidRPr="009011E3">
        <w:rPr>
          <w:rFonts w:asciiTheme="majorBidi" w:hAnsiTheme="majorBidi" w:cstheme="majorBidi"/>
          <w:sz w:val="24"/>
          <w:szCs w:val="24"/>
        </w:rPr>
        <w:t xml:space="preserve"> </w:t>
      </w:r>
    </w:p>
    <w:p w14:paraId="74BEE3CE" w14:textId="10CAD900" w:rsidR="00A9048B" w:rsidRPr="009011E3" w:rsidRDefault="00A90EC8" w:rsidP="009011E3">
      <w:pPr>
        <w:spacing w:after="120"/>
        <w:jc w:val="both"/>
        <w:rPr>
          <w:rFonts w:asciiTheme="majorBidi" w:hAnsiTheme="majorBidi" w:cstheme="majorBidi"/>
          <w:sz w:val="24"/>
          <w:szCs w:val="24"/>
        </w:rPr>
      </w:pPr>
      <w:r w:rsidRPr="009011E3">
        <w:rPr>
          <w:rFonts w:asciiTheme="majorBidi" w:hAnsiTheme="majorBidi" w:cstheme="majorBidi"/>
          <w:sz w:val="24"/>
          <w:szCs w:val="24"/>
        </w:rPr>
        <w:t xml:space="preserve">Planeeringuala asub </w:t>
      </w:r>
      <w:r w:rsidR="00DB4284" w:rsidRPr="009011E3">
        <w:rPr>
          <w:rFonts w:asciiTheme="majorBidi" w:hAnsiTheme="majorBidi" w:cstheme="majorBidi"/>
          <w:sz w:val="24"/>
          <w:szCs w:val="24"/>
        </w:rPr>
        <w:t>suures</w:t>
      </w:r>
      <w:r w:rsidR="00755ABF" w:rsidRPr="009011E3">
        <w:rPr>
          <w:rFonts w:asciiTheme="majorBidi" w:hAnsiTheme="majorBidi" w:cstheme="majorBidi"/>
          <w:sz w:val="24"/>
          <w:szCs w:val="24"/>
        </w:rPr>
        <w:t xml:space="preserve"> osas</w:t>
      </w:r>
      <w:r w:rsidR="00C269EE" w:rsidRPr="009011E3">
        <w:rPr>
          <w:rFonts w:asciiTheme="majorBidi" w:hAnsiTheme="majorBidi" w:cstheme="majorBidi"/>
          <w:sz w:val="24"/>
          <w:szCs w:val="24"/>
        </w:rPr>
        <w:t xml:space="preserve"> Muu valla üldplaneeringuga määratletud</w:t>
      </w:r>
      <w:r w:rsidR="00755ABF" w:rsidRPr="009011E3">
        <w:rPr>
          <w:rFonts w:asciiTheme="majorBidi" w:hAnsiTheme="majorBidi" w:cstheme="majorBidi"/>
          <w:sz w:val="24"/>
          <w:szCs w:val="24"/>
        </w:rPr>
        <w:t xml:space="preserve"> </w:t>
      </w:r>
      <w:r w:rsidRPr="009011E3">
        <w:rPr>
          <w:rFonts w:asciiTheme="majorBidi" w:hAnsiTheme="majorBidi" w:cstheme="majorBidi"/>
          <w:sz w:val="24"/>
          <w:szCs w:val="24"/>
        </w:rPr>
        <w:t>rohelise võrgustiku alal. Rohelise võrgustiku aladele ehitiste kavandamine on kaalutletud juhtudel lubatud, kui sellega säilib rohelise võrgustiku terviklikkus ja toimimine. Rohelise võrgustiku toimimise kõige olulisem meede on võrgustiku terviklikkuse/sidususe tagamine. Asustust ja majandustegevust tuleb kavandada põhimõttel, et see ei lõikaks läbi rohelise võrgustiku koridore</w:t>
      </w:r>
      <w:r w:rsidR="00A9048B" w:rsidRPr="009011E3">
        <w:rPr>
          <w:rFonts w:asciiTheme="majorBidi" w:hAnsiTheme="majorBidi" w:cstheme="majorBidi"/>
          <w:sz w:val="24"/>
          <w:szCs w:val="24"/>
        </w:rPr>
        <w:t xml:space="preserve">. Üldplaneeringu kohaselt on lubatud </w:t>
      </w:r>
      <w:proofErr w:type="spellStart"/>
      <w:r w:rsidR="00A9048B" w:rsidRPr="009011E3">
        <w:rPr>
          <w:rFonts w:asciiTheme="majorBidi" w:hAnsiTheme="majorBidi" w:cstheme="majorBidi"/>
          <w:sz w:val="24"/>
          <w:szCs w:val="24"/>
        </w:rPr>
        <w:t>üldilmelt</w:t>
      </w:r>
      <w:proofErr w:type="spellEnd"/>
      <w:r w:rsidR="00A9048B" w:rsidRPr="009011E3">
        <w:rPr>
          <w:rFonts w:asciiTheme="majorBidi" w:hAnsiTheme="majorBidi" w:cstheme="majorBidi"/>
          <w:sz w:val="24"/>
          <w:szCs w:val="24"/>
        </w:rPr>
        <w:t xml:space="preserve"> piirkonda sobiva üksiku majapidamise (hoonestatud </w:t>
      </w:r>
      <w:proofErr w:type="spellStart"/>
      <w:r w:rsidR="00A9048B" w:rsidRPr="009011E3">
        <w:rPr>
          <w:rFonts w:asciiTheme="majorBidi" w:hAnsiTheme="majorBidi" w:cstheme="majorBidi"/>
          <w:sz w:val="24"/>
          <w:szCs w:val="24"/>
        </w:rPr>
        <w:t>õueala</w:t>
      </w:r>
      <w:proofErr w:type="spellEnd"/>
      <w:r w:rsidR="00A9048B" w:rsidRPr="009011E3">
        <w:rPr>
          <w:rFonts w:asciiTheme="majorBidi" w:hAnsiTheme="majorBidi" w:cstheme="majorBidi"/>
          <w:sz w:val="24"/>
          <w:szCs w:val="24"/>
        </w:rPr>
        <w:t>, mis koosneb põhihoonest ja mille juurde võivad kuuluda ka abihooned) rajamine külastruktuuri arvestavalt rohelise võrgustiku tugialale või koridori äärealale.</w:t>
      </w:r>
      <w:r w:rsidR="009B227E" w:rsidRPr="009011E3">
        <w:rPr>
          <w:rFonts w:asciiTheme="majorBidi" w:hAnsiTheme="majorBidi" w:cstheme="majorBidi"/>
          <w:sz w:val="24"/>
          <w:szCs w:val="24"/>
        </w:rPr>
        <w:t xml:space="preserve"> Säilitamaks hajusale asustusmustrile omast avatud ruumi ja võimaldamaks ulukite vaba liikumist, võib koridoride aladel aiaga piirata üksnes õuemaa, kuid mitte üle 0,4 ha.</w:t>
      </w:r>
      <w:r w:rsidR="005A4171" w:rsidRPr="009011E3">
        <w:rPr>
          <w:rFonts w:asciiTheme="majorBidi" w:hAnsiTheme="majorBidi" w:cstheme="majorBidi"/>
          <w:sz w:val="24"/>
          <w:szCs w:val="24"/>
        </w:rPr>
        <w:t xml:space="preserve"> ning looduslike alade osatähtsus planeeringualal ei tohi langeda alla 90%.</w:t>
      </w:r>
    </w:p>
    <w:p w14:paraId="2B349192" w14:textId="2B2A534D" w:rsidR="005A4171" w:rsidRPr="009011E3" w:rsidRDefault="005A4171" w:rsidP="009011E3">
      <w:pPr>
        <w:spacing w:after="120"/>
        <w:jc w:val="both"/>
        <w:rPr>
          <w:rFonts w:asciiTheme="majorBidi" w:hAnsiTheme="majorBidi" w:cstheme="majorBidi"/>
          <w:sz w:val="24"/>
          <w:szCs w:val="24"/>
        </w:rPr>
      </w:pPr>
      <w:r w:rsidRPr="009011E3">
        <w:rPr>
          <w:rFonts w:asciiTheme="majorBidi" w:hAnsiTheme="majorBidi" w:cstheme="majorBidi"/>
          <w:sz w:val="24"/>
          <w:szCs w:val="24"/>
        </w:rPr>
        <w:t>Pihlaka ja Vare detailplaneeringu koostamisel on rohelise võrgustiku säilimise tagamise vajadusega arvestatud. Lähtuvalt eelnevast on määratud hoonestusalad kompaktselt, tagamaks võimalikult suure ala säilimise looduslikuna. Loomade vaba liikumise tagamiseks on lubatud uute piirete rajamine vaid õuealade ümber. Lubatud on ka külateega piirneva olemasoleva kiviaia korrastamine ja taastamine.</w:t>
      </w:r>
    </w:p>
    <w:p w14:paraId="454F1D7B" w14:textId="0CE3EDAA" w:rsidR="007C70C4" w:rsidRPr="009011E3" w:rsidRDefault="007C70C4" w:rsidP="009011E3">
      <w:pPr>
        <w:spacing w:after="120"/>
        <w:jc w:val="both"/>
        <w:rPr>
          <w:rFonts w:asciiTheme="majorBidi" w:hAnsiTheme="majorBidi" w:cstheme="majorBidi"/>
          <w:sz w:val="24"/>
          <w:szCs w:val="24"/>
        </w:rPr>
      </w:pPr>
      <w:r w:rsidRPr="009011E3">
        <w:rPr>
          <w:rFonts w:asciiTheme="majorBidi" w:hAnsiTheme="majorBidi" w:cstheme="majorBidi"/>
          <w:color w:val="000000"/>
          <w:sz w:val="24"/>
          <w:szCs w:val="24"/>
        </w:rPr>
        <w:t xml:space="preserve">Planeeringuala ei paikne ühelgi Natura 2000 võrgustiku alal ega kaitsealal, hoiualal, liigi püsielupaigas või kaitstava looduse üksikobjekti kaitsevööndis. Lähim Natura 2000 võrgustiku ala (Rannaniidi hoiuala) asub planeeringualast põhja pool. Planeeringuala ja hoiuala on </w:t>
      </w:r>
      <w:r w:rsidRPr="009011E3">
        <w:rPr>
          <w:rFonts w:asciiTheme="majorBidi" w:hAnsiTheme="majorBidi" w:cstheme="majorBidi"/>
          <w:sz w:val="24"/>
          <w:szCs w:val="24"/>
        </w:rPr>
        <w:t>eraldatud Vahtraste külateega. Eeldatavalt ei avalda kavandatav tegevus Natura alale negatiivset mõju.</w:t>
      </w:r>
    </w:p>
    <w:p w14:paraId="6A5D5363" w14:textId="45B7257C" w:rsidR="00AE338E" w:rsidRPr="009011E3" w:rsidRDefault="00AE338E" w:rsidP="009011E3">
      <w:pPr>
        <w:spacing w:after="120"/>
        <w:jc w:val="both"/>
        <w:rPr>
          <w:rFonts w:asciiTheme="majorBidi" w:hAnsiTheme="majorBidi" w:cstheme="majorBidi"/>
          <w:sz w:val="24"/>
          <w:szCs w:val="24"/>
        </w:rPr>
      </w:pPr>
      <w:r w:rsidRPr="009011E3">
        <w:rPr>
          <w:rFonts w:asciiTheme="majorBidi" w:hAnsiTheme="majorBidi" w:cstheme="majorBidi"/>
          <w:sz w:val="24"/>
          <w:szCs w:val="24"/>
        </w:rPr>
        <w:lastRenderedPageBreak/>
        <w:t xml:space="preserve">Muhu Vallavalitsus korraldas </w:t>
      </w:r>
      <w:r w:rsidR="007C70C4" w:rsidRPr="009011E3">
        <w:rPr>
          <w:rFonts w:asciiTheme="majorBidi" w:hAnsiTheme="majorBidi" w:cstheme="majorBidi"/>
          <w:sz w:val="24"/>
          <w:szCs w:val="24"/>
        </w:rPr>
        <w:t>30</w:t>
      </w:r>
      <w:r w:rsidRPr="009011E3">
        <w:rPr>
          <w:rFonts w:asciiTheme="majorBidi" w:hAnsiTheme="majorBidi" w:cstheme="majorBidi"/>
          <w:sz w:val="24"/>
          <w:szCs w:val="24"/>
        </w:rPr>
        <w:t>.0</w:t>
      </w:r>
      <w:r w:rsidR="007C70C4" w:rsidRPr="009011E3">
        <w:rPr>
          <w:rFonts w:asciiTheme="majorBidi" w:hAnsiTheme="majorBidi" w:cstheme="majorBidi"/>
          <w:sz w:val="24"/>
          <w:szCs w:val="24"/>
        </w:rPr>
        <w:t>3</w:t>
      </w:r>
      <w:r w:rsidRPr="009011E3">
        <w:rPr>
          <w:rFonts w:asciiTheme="majorBidi" w:hAnsiTheme="majorBidi" w:cstheme="majorBidi"/>
          <w:sz w:val="24"/>
          <w:szCs w:val="24"/>
        </w:rPr>
        <w:t>.202</w:t>
      </w:r>
      <w:r w:rsidR="007C70C4" w:rsidRPr="009011E3">
        <w:rPr>
          <w:rFonts w:asciiTheme="majorBidi" w:hAnsiTheme="majorBidi" w:cstheme="majorBidi"/>
          <w:sz w:val="24"/>
          <w:szCs w:val="24"/>
        </w:rPr>
        <w:t>3</w:t>
      </w:r>
      <w:r w:rsidRPr="009011E3">
        <w:rPr>
          <w:rFonts w:asciiTheme="majorBidi" w:hAnsiTheme="majorBidi" w:cstheme="majorBidi"/>
          <w:sz w:val="24"/>
          <w:szCs w:val="24"/>
        </w:rPr>
        <w:t>–</w:t>
      </w:r>
      <w:r w:rsidR="007C70C4" w:rsidRPr="009011E3">
        <w:rPr>
          <w:rFonts w:asciiTheme="majorBidi" w:hAnsiTheme="majorBidi" w:cstheme="majorBidi"/>
          <w:sz w:val="24"/>
          <w:szCs w:val="24"/>
        </w:rPr>
        <w:t>01</w:t>
      </w:r>
      <w:r w:rsidRPr="009011E3">
        <w:rPr>
          <w:rFonts w:asciiTheme="majorBidi" w:hAnsiTheme="majorBidi" w:cstheme="majorBidi"/>
          <w:sz w:val="24"/>
          <w:szCs w:val="24"/>
        </w:rPr>
        <w:t>.0</w:t>
      </w:r>
      <w:r w:rsidR="007C70C4" w:rsidRPr="009011E3">
        <w:rPr>
          <w:rFonts w:asciiTheme="majorBidi" w:hAnsiTheme="majorBidi" w:cstheme="majorBidi"/>
          <w:sz w:val="24"/>
          <w:szCs w:val="24"/>
        </w:rPr>
        <w:t>5</w:t>
      </w:r>
      <w:r w:rsidRPr="009011E3">
        <w:rPr>
          <w:rFonts w:asciiTheme="majorBidi" w:hAnsiTheme="majorBidi" w:cstheme="majorBidi"/>
          <w:sz w:val="24"/>
          <w:szCs w:val="24"/>
        </w:rPr>
        <w:t>.202</w:t>
      </w:r>
      <w:r w:rsidR="007C70C4" w:rsidRPr="009011E3">
        <w:rPr>
          <w:rFonts w:asciiTheme="majorBidi" w:hAnsiTheme="majorBidi" w:cstheme="majorBidi"/>
          <w:sz w:val="24"/>
          <w:szCs w:val="24"/>
        </w:rPr>
        <w:t>3</w:t>
      </w:r>
      <w:r w:rsidRPr="009011E3">
        <w:rPr>
          <w:rFonts w:asciiTheme="majorBidi" w:hAnsiTheme="majorBidi" w:cstheme="majorBidi"/>
          <w:sz w:val="24"/>
          <w:szCs w:val="24"/>
        </w:rPr>
        <w:t xml:space="preserve"> detailplaneeringu eelnõu avaliku väljapaneku, mille kestel oli kõigil võimalik esitada arvamust planeeringu eskiislahenduse osas. Detailplaneeringu eelnõu avaliku väljapaneku tulemuste avalik arutelu toimus 0</w:t>
      </w:r>
      <w:r w:rsidR="007C70C4" w:rsidRPr="009011E3">
        <w:rPr>
          <w:rFonts w:asciiTheme="majorBidi" w:hAnsiTheme="majorBidi" w:cstheme="majorBidi"/>
          <w:sz w:val="24"/>
          <w:szCs w:val="24"/>
        </w:rPr>
        <w:t>4</w:t>
      </w:r>
      <w:r w:rsidRPr="009011E3">
        <w:rPr>
          <w:rFonts w:asciiTheme="majorBidi" w:hAnsiTheme="majorBidi" w:cstheme="majorBidi"/>
          <w:sz w:val="24"/>
          <w:szCs w:val="24"/>
        </w:rPr>
        <w:t>.0</w:t>
      </w:r>
      <w:r w:rsidR="007C70C4" w:rsidRPr="009011E3">
        <w:rPr>
          <w:rFonts w:asciiTheme="majorBidi" w:hAnsiTheme="majorBidi" w:cstheme="majorBidi"/>
          <w:sz w:val="24"/>
          <w:szCs w:val="24"/>
        </w:rPr>
        <w:t>5</w:t>
      </w:r>
      <w:r w:rsidRPr="009011E3">
        <w:rPr>
          <w:rFonts w:asciiTheme="majorBidi" w:hAnsiTheme="majorBidi" w:cstheme="majorBidi"/>
          <w:sz w:val="24"/>
          <w:szCs w:val="24"/>
        </w:rPr>
        <w:t>.202</w:t>
      </w:r>
      <w:r w:rsidR="007C70C4" w:rsidRPr="009011E3">
        <w:rPr>
          <w:rFonts w:asciiTheme="majorBidi" w:hAnsiTheme="majorBidi" w:cstheme="majorBidi"/>
          <w:sz w:val="24"/>
          <w:szCs w:val="24"/>
        </w:rPr>
        <w:t>3</w:t>
      </w:r>
      <w:r w:rsidRPr="009011E3">
        <w:rPr>
          <w:rFonts w:asciiTheme="majorBidi" w:hAnsiTheme="majorBidi" w:cstheme="majorBidi"/>
          <w:sz w:val="24"/>
          <w:szCs w:val="24"/>
        </w:rPr>
        <w:t>.</w:t>
      </w:r>
    </w:p>
    <w:p w14:paraId="44D1B50F" w14:textId="3B254D57" w:rsidR="008E19C5" w:rsidRPr="009011E3" w:rsidRDefault="00AE338E" w:rsidP="009011E3">
      <w:pPr>
        <w:spacing w:after="120"/>
        <w:jc w:val="both"/>
        <w:rPr>
          <w:rFonts w:asciiTheme="majorBidi" w:hAnsiTheme="majorBidi" w:cstheme="majorBidi"/>
          <w:sz w:val="24"/>
          <w:szCs w:val="24"/>
        </w:rPr>
      </w:pPr>
      <w:r w:rsidRPr="009011E3">
        <w:rPr>
          <w:rFonts w:asciiTheme="majorBidi" w:hAnsiTheme="majorBidi" w:cstheme="majorBidi"/>
          <w:sz w:val="24"/>
          <w:szCs w:val="24"/>
        </w:rPr>
        <w:t xml:space="preserve">Eskiislahenduse avaliku väljapaneku jooksul esitas omapoolsed märkused </w:t>
      </w:r>
      <w:r w:rsidR="007C70C4" w:rsidRPr="009011E3">
        <w:rPr>
          <w:rFonts w:asciiTheme="majorBidi" w:hAnsiTheme="majorBidi" w:cstheme="majorBidi"/>
          <w:sz w:val="24"/>
          <w:szCs w:val="24"/>
        </w:rPr>
        <w:t>Rahandusministeerium</w:t>
      </w:r>
      <w:r w:rsidRPr="009011E3">
        <w:rPr>
          <w:rFonts w:asciiTheme="majorBidi" w:hAnsiTheme="majorBidi" w:cstheme="majorBidi"/>
          <w:sz w:val="24"/>
          <w:szCs w:val="24"/>
        </w:rPr>
        <w:t xml:space="preserve">. Detailplaneeringut täiendati ja parandati esitatud märkustest lähtuvalt. </w:t>
      </w:r>
    </w:p>
    <w:p w14:paraId="350D126A" w14:textId="3AD2105A" w:rsidR="00B37F6F" w:rsidRPr="009011E3" w:rsidRDefault="00EA6D2D" w:rsidP="009011E3">
      <w:pPr>
        <w:spacing w:after="120"/>
        <w:jc w:val="both"/>
        <w:rPr>
          <w:rFonts w:asciiTheme="majorBidi" w:hAnsiTheme="majorBidi" w:cstheme="majorBidi"/>
          <w:sz w:val="24"/>
          <w:szCs w:val="24"/>
        </w:rPr>
      </w:pPr>
      <w:r w:rsidRPr="009011E3">
        <w:rPr>
          <w:rFonts w:asciiTheme="majorBidi" w:hAnsiTheme="majorBidi" w:cstheme="majorBidi"/>
          <w:sz w:val="24"/>
          <w:szCs w:val="24"/>
        </w:rPr>
        <w:t>Detailplaneeringu koostamisel on tehtu</w:t>
      </w:r>
      <w:r w:rsidR="00250745" w:rsidRPr="009011E3">
        <w:rPr>
          <w:rFonts w:asciiTheme="majorBidi" w:hAnsiTheme="majorBidi" w:cstheme="majorBidi"/>
          <w:sz w:val="24"/>
          <w:szCs w:val="24"/>
        </w:rPr>
        <w:t>d koostööd vastavalt</w:t>
      </w:r>
      <w:r w:rsidR="000C2BED" w:rsidRPr="009011E3">
        <w:rPr>
          <w:rFonts w:asciiTheme="majorBidi" w:hAnsiTheme="majorBidi" w:cstheme="majorBidi"/>
          <w:sz w:val="24"/>
          <w:szCs w:val="24"/>
        </w:rPr>
        <w:t xml:space="preserve"> planeerimisseadusele ja</w:t>
      </w:r>
      <w:r w:rsidR="00250745" w:rsidRPr="009011E3">
        <w:rPr>
          <w:rFonts w:asciiTheme="majorBidi" w:hAnsiTheme="majorBidi" w:cstheme="majorBidi"/>
          <w:sz w:val="24"/>
          <w:szCs w:val="24"/>
        </w:rPr>
        <w:t xml:space="preserve"> Vabariigi valitsuse 17.12.2015 määrusele nr 133 „Planeeringute koostamisel koostöö tegemise kord ja planeeringute kooskõlastamise alused“.</w:t>
      </w:r>
      <w:r w:rsidR="00EB126B" w:rsidRPr="009011E3">
        <w:rPr>
          <w:rFonts w:asciiTheme="majorBidi" w:hAnsiTheme="majorBidi" w:cstheme="majorBidi"/>
          <w:sz w:val="24"/>
          <w:szCs w:val="24"/>
        </w:rPr>
        <w:t xml:space="preserve"> </w:t>
      </w:r>
    </w:p>
    <w:p w14:paraId="4B789E80" w14:textId="74F6CAE1" w:rsidR="00B37F6F" w:rsidRPr="009011E3" w:rsidRDefault="00B37F6F" w:rsidP="009011E3">
      <w:pPr>
        <w:spacing w:after="120"/>
        <w:jc w:val="both"/>
        <w:rPr>
          <w:rFonts w:asciiTheme="majorBidi" w:hAnsiTheme="majorBidi" w:cstheme="majorBidi"/>
          <w:sz w:val="24"/>
          <w:szCs w:val="24"/>
        </w:rPr>
      </w:pPr>
      <w:r w:rsidRPr="009011E3">
        <w:rPr>
          <w:rFonts w:asciiTheme="majorBidi" w:hAnsiTheme="majorBidi" w:cstheme="majorBidi"/>
          <w:sz w:val="24"/>
          <w:szCs w:val="24"/>
        </w:rPr>
        <w:t xml:space="preserve">Detailplaneering esitati kooskõlastamiseks Päästeametile ja Keskkonnaametile ning arvamuse avaldamiseks naabermaaüksuste omanikele ja puudutatud isikutele. </w:t>
      </w:r>
    </w:p>
    <w:p w14:paraId="45854664" w14:textId="19A1657C" w:rsidR="000C2BED" w:rsidRPr="009011E3" w:rsidRDefault="000C2BED" w:rsidP="009011E3">
      <w:pPr>
        <w:spacing w:after="120"/>
        <w:jc w:val="both"/>
        <w:rPr>
          <w:rFonts w:asciiTheme="majorBidi" w:hAnsiTheme="majorBidi" w:cstheme="majorBidi"/>
          <w:sz w:val="24"/>
          <w:szCs w:val="24"/>
        </w:rPr>
      </w:pPr>
      <w:r w:rsidRPr="009011E3">
        <w:rPr>
          <w:rFonts w:asciiTheme="majorBidi" w:hAnsiTheme="majorBidi" w:cstheme="majorBidi"/>
          <w:sz w:val="24"/>
          <w:szCs w:val="24"/>
        </w:rPr>
        <w:t>Rahandusministeerium on oma 28.06.2023. a kirjas nr 15-3/4050-2 määranud detailplaneer</w:t>
      </w:r>
      <w:r w:rsidR="002F74A1" w:rsidRPr="009011E3">
        <w:rPr>
          <w:rFonts w:asciiTheme="majorBidi" w:hAnsiTheme="majorBidi" w:cstheme="majorBidi"/>
          <w:sz w:val="24"/>
          <w:szCs w:val="24"/>
        </w:rPr>
        <w:t>i</w:t>
      </w:r>
      <w:r w:rsidRPr="009011E3">
        <w:rPr>
          <w:rFonts w:asciiTheme="majorBidi" w:hAnsiTheme="majorBidi" w:cstheme="majorBidi"/>
          <w:sz w:val="24"/>
          <w:szCs w:val="24"/>
        </w:rPr>
        <w:t>ngule koostöötegijad ja kaasatavad, tuues välja, et lisaks detailplaneeringu lähteseisukohtades väljatoodud koostöötegijatele ning kaas</w:t>
      </w:r>
      <w:r w:rsidR="002F74A1" w:rsidRPr="009011E3">
        <w:rPr>
          <w:rFonts w:asciiTheme="majorBidi" w:hAnsiTheme="majorBidi" w:cstheme="majorBidi"/>
          <w:sz w:val="24"/>
          <w:szCs w:val="24"/>
        </w:rPr>
        <w:t>a</w:t>
      </w:r>
      <w:r w:rsidRPr="009011E3">
        <w:rPr>
          <w:rFonts w:asciiTheme="majorBidi" w:hAnsiTheme="majorBidi" w:cstheme="majorBidi"/>
          <w:sz w:val="24"/>
          <w:szCs w:val="24"/>
        </w:rPr>
        <w:t xml:space="preserve">tavatele tuleb detailplaneeringu koostamisse kaasata üle Vahtraste külatee asuvate Noore (47801:003:0249), Kruusi (47801:001:0548), Ranna (47801:001:0547) ja Majaka (47801:003:0019) katastriüksuste omanikud. Nimetatud kinnistute omanikud on </w:t>
      </w:r>
      <w:r w:rsidR="00033657" w:rsidRPr="009011E3">
        <w:rPr>
          <w:rFonts w:asciiTheme="majorBidi" w:hAnsiTheme="majorBidi" w:cstheme="majorBidi"/>
          <w:sz w:val="24"/>
          <w:szCs w:val="24"/>
        </w:rPr>
        <w:t xml:space="preserve">olnud </w:t>
      </w:r>
      <w:r w:rsidRPr="009011E3">
        <w:rPr>
          <w:rFonts w:asciiTheme="majorBidi" w:hAnsiTheme="majorBidi" w:cstheme="majorBidi"/>
          <w:sz w:val="24"/>
          <w:szCs w:val="24"/>
        </w:rPr>
        <w:t>kaasatud detailplaneeringu koostamisse.</w:t>
      </w:r>
    </w:p>
    <w:p w14:paraId="06DF0096" w14:textId="1132F9DE" w:rsidR="006D7E02" w:rsidRPr="009011E3" w:rsidRDefault="006D7E02" w:rsidP="009011E3">
      <w:pPr>
        <w:spacing w:after="120"/>
        <w:jc w:val="both"/>
        <w:rPr>
          <w:rFonts w:asciiTheme="majorBidi" w:hAnsiTheme="majorBidi" w:cstheme="majorBidi"/>
          <w:sz w:val="24"/>
          <w:szCs w:val="24"/>
        </w:rPr>
      </w:pPr>
      <w:r w:rsidRPr="009011E3">
        <w:rPr>
          <w:rFonts w:asciiTheme="majorBidi" w:hAnsiTheme="majorBidi" w:cstheme="majorBidi"/>
          <w:sz w:val="24"/>
          <w:szCs w:val="24"/>
        </w:rPr>
        <w:t xml:space="preserve">Päästeamet </w:t>
      </w:r>
      <w:r w:rsidR="000643C8" w:rsidRPr="009011E3">
        <w:rPr>
          <w:rFonts w:asciiTheme="majorBidi" w:hAnsiTheme="majorBidi" w:cstheme="majorBidi"/>
          <w:sz w:val="24"/>
          <w:szCs w:val="24"/>
        </w:rPr>
        <w:t>kooskõlastas</w:t>
      </w:r>
      <w:r w:rsidRPr="009011E3">
        <w:rPr>
          <w:rFonts w:asciiTheme="majorBidi" w:hAnsiTheme="majorBidi" w:cstheme="majorBidi"/>
          <w:sz w:val="24"/>
          <w:szCs w:val="24"/>
        </w:rPr>
        <w:t xml:space="preserve"> 2</w:t>
      </w:r>
      <w:r w:rsidR="000C2BED" w:rsidRPr="009011E3">
        <w:rPr>
          <w:rFonts w:asciiTheme="majorBidi" w:hAnsiTheme="majorBidi" w:cstheme="majorBidi"/>
          <w:sz w:val="24"/>
          <w:szCs w:val="24"/>
        </w:rPr>
        <w:t>7</w:t>
      </w:r>
      <w:r w:rsidRPr="009011E3">
        <w:rPr>
          <w:rFonts w:asciiTheme="majorBidi" w:hAnsiTheme="majorBidi" w:cstheme="majorBidi"/>
          <w:sz w:val="24"/>
          <w:szCs w:val="24"/>
        </w:rPr>
        <w:t>.0</w:t>
      </w:r>
      <w:r w:rsidR="000C2BED" w:rsidRPr="009011E3">
        <w:rPr>
          <w:rFonts w:asciiTheme="majorBidi" w:hAnsiTheme="majorBidi" w:cstheme="majorBidi"/>
          <w:sz w:val="24"/>
          <w:szCs w:val="24"/>
        </w:rPr>
        <w:t>6</w:t>
      </w:r>
      <w:r w:rsidRPr="009011E3">
        <w:rPr>
          <w:rFonts w:asciiTheme="majorBidi" w:hAnsiTheme="majorBidi" w:cstheme="majorBidi"/>
          <w:sz w:val="24"/>
          <w:szCs w:val="24"/>
        </w:rPr>
        <w:t>.202</w:t>
      </w:r>
      <w:r w:rsidR="000C2BED" w:rsidRPr="009011E3">
        <w:rPr>
          <w:rFonts w:asciiTheme="majorBidi" w:hAnsiTheme="majorBidi" w:cstheme="majorBidi"/>
          <w:sz w:val="24"/>
          <w:szCs w:val="24"/>
        </w:rPr>
        <w:t>3</w:t>
      </w:r>
      <w:r w:rsidRPr="009011E3">
        <w:rPr>
          <w:rFonts w:asciiTheme="majorBidi" w:hAnsiTheme="majorBidi" w:cstheme="majorBidi"/>
          <w:sz w:val="24"/>
          <w:szCs w:val="24"/>
        </w:rPr>
        <w:t xml:space="preserve">. a kirjaga nr </w:t>
      </w:r>
      <w:r w:rsidR="000C2BED" w:rsidRPr="009011E3">
        <w:rPr>
          <w:rFonts w:asciiTheme="majorBidi" w:hAnsiTheme="majorBidi" w:cstheme="majorBidi"/>
          <w:sz w:val="24"/>
          <w:szCs w:val="24"/>
        </w:rPr>
        <w:t xml:space="preserve">7.2-3.4/3904-2 </w:t>
      </w:r>
      <w:r w:rsidRPr="009011E3">
        <w:rPr>
          <w:rFonts w:asciiTheme="majorBidi" w:hAnsiTheme="majorBidi" w:cstheme="majorBidi"/>
          <w:sz w:val="24"/>
          <w:szCs w:val="24"/>
        </w:rPr>
        <w:t>detailplaneeringu tuleohutusosa.</w:t>
      </w:r>
    </w:p>
    <w:p w14:paraId="00EA6CE2" w14:textId="69D72E99" w:rsidR="000643C8" w:rsidRPr="009011E3" w:rsidRDefault="007068F3" w:rsidP="009011E3">
      <w:pPr>
        <w:spacing w:after="120"/>
        <w:jc w:val="both"/>
        <w:rPr>
          <w:rFonts w:asciiTheme="majorBidi" w:hAnsiTheme="majorBidi" w:cstheme="majorBidi"/>
          <w:sz w:val="24"/>
          <w:szCs w:val="24"/>
        </w:rPr>
      </w:pPr>
      <w:r w:rsidRPr="009011E3">
        <w:rPr>
          <w:rFonts w:asciiTheme="majorBidi" w:hAnsiTheme="majorBidi" w:cstheme="majorBidi"/>
          <w:sz w:val="24"/>
          <w:szCs w:val="24"/>
        </w:rPr>
        <w:t xml:space="preserve">Keskkonnaamet </w:t>
      </w:r>
      <w:r w:rsidR="000643C8" w:rsidRPr="009011E3">
        <w:rPr>
          <w:rFonts w:asciiTheme="majorBidi" w:hAnsiTheme="majorBidi" w:cstheme="majorBidi"/>
          <w:sz w:val="24"/>
          <w:szCs w:val="24"/>
        </w:rPr>
        <w:t>kooskõlastas</w:t>
      </w:r>
      <w:r w:rsidRPr="009011E3">
        <w:rPr>
          <w:rFonts w:asciiTheme="majorBidi" w:hAnsiTheme="majorBidi" w:cstheme="majorBidi"/>
          <w:sz w:val="24"/>
          <w:szCs w:val="24"/>
        </w:rPr>
        <w:t xml:space="preserve"> </w:t>
      </w:r>
      <w:r w:rsidR="009602D8" w:rsidRPr="009011E3">
        <w:rPr>
          <w:rFonts w:asciiTheme="majorBidi" w:hAnsiTheme="majorBidi" w:cstheme="majorBidi"/>
          <w:sz w:val="24"/>
          <w:szCs w:val="24"/>
        </w:rPr>
        <w:t>03</w:t>
      </w:r>
      <w:r w:rsidRPr="009011E3">
        <w:rPr>
          <w:rFonts w:asciiTheme="majorBidi" w:hAnsiTheme="majorBidi" w:cstheme="majorBidi"/>
          <w:sz w:val="24"/>
          <w:szCs w:val="24"/>
        </w:rPr>
        <w:t>.0</w:t>
      </w:r>
      <w:r w:rsidR="006D7E02" w:rsidRPr="009011E3">
        <w:rPr>
          <w:rFonts w:asciiTheme="majorBidi" w:hAnsiTheme="majorBidi" w:cstheme="majorBidi"/>
          <w:sz w:val="24"/>
          <w:szCs w:val="24"/>
        </w:rPr>
        <w:t>7</w:t>
      </w:r>
      <w:r w:rsidRPr="009011E3">
        <w:rPr>
          <w:rFonts w:asciiTheme="majorBidi" w:hAnsiTheme="majorBidi" w:cstheme="majorBidi"/>
          <w:sz w:val="24"/>
          <w:szCs w:val="24"/>
        </w:rPr>
        <w:t>.202</w:t>
      </w:r>
      <w:r w:rsidR="009602D8" w:rsidRPr="009011E3">
        <w:rPr>
          <w:rFonts w:asciiTheme="majorBidi" w:hAnsiTheme="majorBidi" w:cstheme="majorBidi"/>
          <w:sz w:val="24"/>
          <w:szCs w:val="24"/>
        </w:rPr>
        <w:t>3</w:t>
      </w:r>
      <w:r w:rsidRPr="009011E3">
        <w:rPr>
          <w:rFonts w:asciiTheme="majorBidi" w:hAnsiTheme="majorBidi" w:cstheme="majorBidi"/>
          <w:sz w:val="24"/>
          <w:szCs w:val="24"/>
        </w:rPr>
        <w:t xml:space="preserve">. a kirjaga nr </w:t>
      </w:r>
      <w:r w:rsidR="009602D8" w:rsidRPr="009011E3">
        <w:rPr>
          <w:rFonts w:asciiTheme="majorBidi" w:hAnsiTheme="majorBidi" w:cstheme="majorBidi"/>
          <w:sz w:val="24"/>
          <w:szCs w:val="24"/>
        </w:rPr>
        <w:t xml:space="preserve">6-2/23/5261-3 </w:t>
      </w:r>
      <w:r w:rsidR="000643C8" w:rsidRPr="009011E3">
        <w:rPr>
          <w:rFonts w:asciiTheme="majorBidi" w:hAnsiTheme="majorBidi" w:cstheme="majorBidi"/>
          <w:sz w:val="24"/>
          <w:szCs w:val="24"/>
        </w:rPr>
        <w:t>detailplaneeringu ning esitas omapoolsed märkused planeeringulahenduse osas. Detailplaneeringut on täpsustatud esitatud märkustest lähtuvalt.</w:t>
      </w:r>
    </w:p>
    <w:p w14:paraId="23E07088" w14:textId="227684F7" w:rsidR="009602D8" w:rsidRPr="009011E3" w:rsidRDefault="009602D8" w:rsidP="009011E3">
      <w:pPr>
        <w:spacing w:after="120"/>
        <w:jc w:val="both"/>
        <w:rPr>
          <w:rFonts w:asciiTheme="majorBidi" w:hAnsiTheme="majorBidi" w:cstheme="majorBidi"/>
          <w:sz w:val="24"/>
          <w:szCs w:val="24"/>
        </w:rPr>
      </w:pPr>
      <w:r w:rsidRPr="009011E3">
        <w:rPr>
          <w:rFonts w:asciiTheme="majorBidi" w:hAnsiTheme="majorBidi" w:cstheme="majorBidi"/>
          <w:sz w:val="24"/>
          <w:szCs w:val="24"/>
        </w:rPr>
        <w:t>Telia Eesti AS (10.07.2023 kooskõlastus nr 38064973) ning Elektrilevi OÜ (11.07.2023 kooskõlastuse nr 8807051295)</w:t>
      </w:r>
      <w:r w:rsidR="000643C8" w:rsidRPr="009011E3">
        <w:rPr>
          <w:rFonts w:asciiTheme="majorBidi" w:hAnsiTheme="majorBidi" w:cstheme="majorBidi"/>
          <w:sz w:val="24"/>
          <w:szCs w:val="24"/>
        </w:rPr>
        <w:t xml:space="preserve"> on detailplaneeringu kooskõlastanud. </w:t>
      </w:r>
    </w:p>
    <w:p w14:paraId="1B590DA5" w14:textId="376FDAAE" w:rsidR="009602D8" w:rsidRPr="009011E3" w:rsidRDefault="000643C8" w:rsidP="009011E3">
      <w:pPr>
        <w:spacing w:after="120"/>
        <w:jc w:val="both"/>
        <w:rPr>
          <w:rFonts w:asciiTheme="majorBidi" w:hAnsiTheme="majorBidi" w:cstheme="majorBidi"/>
          <w:sz w:val="24"/>
          <w:szCs w:val="24"/>
        </w:rPr>
      </w:pPr>
      <w:r w:rsidRPr="009011E3">
        <w:rPr>
          <w:rFonts w:asciiTheme="majorBidi" w:hAnsiTheme="majorBidi" w:cstheme="majorBidi"/>
          <w:sz w:val="24"/>
          <w:szCs w:val="24"/>
        </w:rPr>
        <w:t>Rohkem ettepanekuid ega arvamusi planeeringulahenduse osas ei laekunud.</w:t>
      </w:r>
    </w:p>
    <w:p w14:paraId="3ADEA7A4" w14:textId="2C3A404C" w:rsidR="00CC17DF" w:rsidRPr="009011E3" w:rsidRDefault="00CC17DF" w:rsidP="009011E3">
      <w:pPr>
        <w:pStyle w:val="Vahedeta"/>
        <w:spacing w:after="120" w:line="276" w:lineRule="auto"/>
        <w:jc w:val="both"/>
        <w:rPr>
          <w:rFonts w:asciiTheme="majorBidi" w:hAnsiTheme="majorBidi" w:cstheme="majorBidi"/>
          <w:sz w:val="24"/>
          <w:szCs w:val="24"/>
        </w:rPr>
      </w:pPr>
      <w:r w:rsidRPr="009011E3">
        <w:rPr>
          <w:rFonts w:asciiTheme="majorBidi" w:hAnsiTheme="majorBidi" w:cstheme="majorBidi"/>
          <w:sz w:val="24"/>
          <w:szCs w:val="24"/>
        </w:rPr>
        <w:t xml:space="preserve">Muhu vallale planeerimisseaduse kohaseks vastuvõtmiseks esitatud detailplaneeringu lahendus vastab seaduste ja nende alusel antud õigusaktidega sätestatud nõuetele, </w:t>
      </w:r>
      <w:r w:rsidR="00581436" w:rsidRPr="009011E3">
        <w:rPr>
          <w:rFonts w:asciiTheme="majorBidi" w:hAnsiTheme="majorBidi" w:cstheme="majorBidi"/>
          <w:sz w:val="24"/>
          <w:szCs w:val="24"/>
        </w:rPr>
        <w:t>v</w:t>
      </w:r>
      <w:r w:rsidRPr="009011E3">
        <w:rPr>
          <w:rFonts w:asciiTheme="majorBidi" w:hAnsiTheme="majorBidi" w:cstheme="majorBidi"/>
          <w:sz w:val="24"/>
          <w:szCs w:val="24"/>
        </w:rPr>
        <w:t>allav</w:t>
      </w:r>
      <w:r w:rsidR="003D5AA4" w:rsidRPr="009011E3">
        <w:rPr>
          <w:rFonts w:asciiTheme="majorBidi" w:hAnsiTheme="majorBidi" w:cstheme="majorBidi"/>
          <w:sz w:val="24"/>
          <w:szCs w:val="24"/>
        </w:rPr>
        <w:t>olikogu</w:t>
      </w:r>
      <w:r w:rsidR="00CF73F6" w:rsidRPr="009011E3">
        <w:rPr>
          <w:rFonts w:asciiTheme="majorBidi" w:hAnsiTheme="majorBidi" w:cstheme="majorBidi"/>
          <w:sz w:val="24"/>
          <w:szCs w:val="24"/>
        </w:rPr>
        <w:t xml:space="preserve"> </w:t>
      </w:r>
      <w:r w:rsidR="003D5AA4" w:rsidRPr="009011E3">
        <w:rPr>
          <w:rFonts w:asciiTheme="majorBidi" w:hAnsiTheme="majorBidi" w:cstheme="majorBidi"/>
          <w:sz w:val="24"/>
          <w:szCs w:val="24"/>
        </w:rPr>
        <w:t>ots</w:t>
      </w:r>
      <w:r w:rsidR="00CF73F6" w:rsidRPr="009011E3">
        <w:rPr>
          <w:rFonts w:asciiTheme="majorBidi" w:hAnsiTheme="majorBidi" w:cstheme="majorBidi"/>
          <w:sz w:val="24"/>
          <w:szCs w:val="24"/>
        </w:rPr>
        <w:t>usega</w:t>
      </w:r>
      <w:r w:rsidRPr="009011E3">
        <w:rPr>
          <w:rFonts w:asciiTheme="majorBidi" w:hAnsiTheme="majorBidi" w:cstheme="majorBidi"/>
          <w:sz w:val="24"/>
          <w:szCs w:val="24"/>
        </w:rPr>
        <w:t xml:space="preserve"> kinnitatud lähteseisukohtadele ning selle koostamisel on tehtud koostööd valitsusasutustega, kelle valitsemisalas olevaid küsimusi detailplaneering käsitleb. Kavandatav tegevus on kooskõlas Muhu valla üldplaneeringus sätestatud valla ruumilise arengu põhimõtetega. </w:t>
      </w:r>
    </w:p>
    <w:p w14:paraId="365B6AC5" w14:textId="649958E6" w:rsidR="002519E1" w:rsidRPr="009011E3" w:rsidRDefault="00CC17DF" w:rsidP="009011E3">
      <w:pPr>
        <w:pStyle w:val="Vahedeta"/>
        <w:spacing w:after="120" w:line="276" w:lineRule="auto"/>
        <w:jc w:val="both"/>
        <w:rPr>
          <w:rFonts w:asciiTheme="majorBidi" w:hAnsiTheme="majorBidi" w:cstheme="majorBidi"/>
          <w:bCs/>
          <w:sz w:val="24"/>
          <w:szCs w:val="24"/>
        </w:rPr>
      </w:pPr>
      <w:r w:rsidRPr="009011E3">
        <w:rPr>
          <w:rFonts w:asciiTheme="majorBidi" w:hAnsiTheme="majorBidi" w:cstheme="majorBidi"/>
          <w:sz w:val="24"/>
          <w:szCs w:val="24"/>
        </w:rPr>
        <w:t>Vallav</w:t>
      </w:r>
      <w:r w:rsidR="00C31817" w:rsidRPr="009011E3">
        <w:rPr>
          <w:rFonts w:asciiTheme="majorBidi" w:hAnsiTheme="majorBidi" w:cstheme="majorBidi"/>
          <w:sz w:val="24"/>
          <w:szCs w:val="24"/>
        </w:rPr>
        <w:t>olikogu</w:t>
      </w:r>
      <w:r w:rsidRPr="009011E3">
        <w:rPr>
          <w:rFonts w:asciiTheme="majorBidi" w:hAnsiTheme="majorBidi" w:cstheme="majorBidi"/>
          <w:sz w:val="24"/>
          <w:szCs w:val="24"/>
        </w:rPr>
        <w:t xml:space="preserve"> märgib, et avaliku väljapaneku korraldamise eesmärgiks on avalikkuse kaasamine planeeringu koostamise protsessi, et välja selgitada kõikide planeeringust huvitatud isikute seisukohad planeeringu lahenduse osas. Pärast huvitatud isikute seisukohtade selgumist on võimalik, et </w:t>
      </w:r>
      <w:r w:rsidR="00581436" w:rsidRPr="009011E3">
        <w:rPr>
          <w:rFonts w:asciiTheme="majorBidi" w:hAnsiTheme="majorBidi" w:cstheme="majorBidi"/>
          <w:sz w:val="24"/>
          <w:szCs w:val="24"/>
        </w:rPr>
        <w:t>v</w:t>
      </w:r>
      <w:r w:rsidRPr="009011E3">
        <w:rPr>
          <w:rFonts w:asciiTheme="majorBidi" w:hAnsiTheme="majorBidi" w:cstheme="majorBidi"/>
          <w:sz w:val="24"/>
          <w:szCs w:val="24"/>
        </w:rPr>
        <w:t xml:space="preserve">allavalitsuse kaalutlusotsuste tulemusel järgnevates planeerimismenetluse etappides planeeringulahendus muutub, kuna planeerimismenetluse eesmärk on tagada võimalikult paljusid osapooli rahuldava lahenduse leidmine planeeringu kehtestamise hetkeks. </w:t>
      </w:r>
      <w:r w:rsidR="000643C8" w:rsidRPr="009011E3">
        <w:rPr>
          <w:rFonts w:asciiTheme="majorBidi" w:hAnsiTheme="majorBidi" w:cstheme="majorBidi"/>
          <w:sz w:val="24"/>
          <w:szCs w:val="24"/>
        </w:rPr>
        <w:br/>
      </w:r>
      <w:r w:rsidR="000643C8" w:rsidRPr="009011E3">
        <w:rPr>
          <w:rFonts w:asciiTheme="majorBidi" w:hAnsiTheme="majorBidi" w:cstheme="majorBidi"/>
          <w:sz w:val="24"/>
          <w:szCs w:val="24"/>
        </w:rPr>
        <w:br/>
      </w:r>
      <w:r w:rsidRPr="009011E3">
        <w:rPr>
          <w:rFonts w:asciiTheme="majorBidi" w:hAnsiTheme="majorBidi" w:cstheme="majorBidi"/>
          <w:sz w:val="24"/>
          <w:szCs w:val="24"/>
        </w:rPr>
        <w:t xml:space="preserve">Tuginedes planeerimisseaduse § </w:t>
      </w:r>
      <w:r w:rsidR="00C31817" w:rsidRPr="009011E3">
        <w:rPr>
          <w:rFonts w:asciiTheme="majorBidi" w:hAnsiTheme="majorBidi" w:cstheme="majorBidi"/>
          <w:sz w:val="24"/>
          <w:szCs w:val="24"/>
        </w:rPr>
        <w:t>86,</w:t>
      </w:r>
      <w:r w:rsidRPr="009011E3">
        <w:rPr>
          <w:rFonts w:asciiTheme="majorBidi" w:hAnsiTheme="majorBidi" w:cstheme="majorBidi"/>
          <w:sz w:val="24"/>
          <w:szCs w:val="24"/>
        </w:rPr>
        <w:t xml:space="preserve"> </w:t>
      </w:r>
      <w:r w:rsidR="00C31817" w:rsidRPr="009011E3">
        <w:rPr>
          <w:rFonts w:asciiTheme="majorBidi" w:hAnsiTheme="majorBidi" w:cstheme="majorBidi"/>
          <w:sz w:val="24"/>
          <w:szCs w:val="24"/>
        </w:rPr>
        <w:t xml:space="preserve">§ 87 ja §142 lg 2 </w:t>
      </w:r>
      <w:r w:rsidRPr="009011E3">
        <w:rPr>
          <w:rFonts w:asciiTheme="majorBidi" w:hAnsiTheme="majorBidi" w:cstheme="majorBidi"/>
          <w:sz w:val="24"/>
          <w:szCs w:val="24"/>
        </w:rPr>
        <w:t xml:space="preserve">ja eeltoodule, </w:t>
      </w:r>
      <w:r w:rsidR="002519E1" w:rsidRPr="009011E3">
        <w:rPr>
          <w:rFonts w:asciiTheme="majorBidi" w:hAnsiTheme="majorBidi" w:cstheme="majorBidi"/>
          <w:bCs/>
          <w:sz w:val="24"/>
          <w:szCs w:val="24"/>
        </w:rPr>
        <w:t xml:space="preserve">Muhu Vallavolikogu  </w:t>
      </w:r>
    </w:p>
    <w:p w14:paraId="6C1BC78E" w14:textId="77777777" w:rsidR="002519E1" w:rsidRPr="009011E3" w:rsidRDefault="002519E1" w:rsidP="009011E3">
      <w:pPr>
        <w:rPr>
          <w:rFonts w:asciiTheme="majorBidi" w:hAnsiTheme="majorBidi" w:cstheme="majorBidi"/>
          <w:b/>
          <w:bCs/>
          <w:sz w:val="24"/>
          <w:szCs w:val="24"/>
        </w:rPr>
      </w:pPr>
      <w:r w:rsidRPr="009011E3">
        <w:rPr>
          <w:rFonts w:asciiTheme="majorBidi" w:hAnsiTheme="majorBidi" w:cstheme="majorBidi"/>
          <w:b/>
          <w:bCs/>
          <w:sz w:val="24"/>
          <w:szCs w:val="24"/>
        </w:rPr>
        <w:t xml:space="preserve">o t s u s t a b:   </w:t>
      </w:r>
    </w:p>
    <w:p w14:paraId="2177EF72" w14:textId="4D5E39D6" w:rsidR="007E773A" w:rsidRPr="009011E3" w:rsidRDefault="00CC17DF" w:rsidP="009011E3">
      <w:pPr>
        <w:pStyle w:val="Vahedeta"/>
        <w:spacing w:after="180" w:line="276" w:lineRule="auto"/>
        <w:jc w:val="both"/>
        <w:rPr>
          <w:rFonts w:asciiTheme="majorBidi" w:hAnsiTheme="majorBidi" w:cstheme="majorBidi"/>
          <w:sz w:val="24"/>
          <w:szCs w:val="24"/>
        </w:rPr>
      </w:pPr>
      <w:r w:rsidRPr="009011E3">
        <w:rPr>
          <w:rFonts w:asciiTheme="majorBidi" w:hAnsiTheme="majorBidi" w:cstheme="majorBidi"/>
          <w:sz w:val="24"/>
          <w:szCs w:val="24"/>
        </w:rPr>
        <w:lastRenderedPageBreak/>
        <w:t xml:space="preserve">1. </w:t>
      </w:r>
      <w:r w:rsidR="007E773A" w:rsidRPr="009011E3">
        <w:rPr>
          <w:rFonts w:asciiTheme="majorBidi" w:hAnsiTheme="majorBidi" w:cstheme="majorBidi"/>
          <w:sz w:val="24"/>
          <w:szCs w:val="24"/>
        </w:rPr>
        <w:t xml:space="preserve">Võtta vastu ja suunata avalikule väljapanekule </w:t>
      </w:r>
      <w:r w:rsidR="000643C8" w:rsidRPr="009011E3">
        <w:rPr>
          <w:rFonts w:asciiTheme="majorBidi" w:hAnsiTheme="majorBidi" w:cstheme="majorBidi"/>
          <w:sz w:val="24"/>
          <w:szCs w:val="24"/>
        </w:rPr>
        <w:t>Vahtraste</w:t>
      </w:r>
      <w:r w:rsidR="00C31817" w:rsidRPr="009011E3">
        <w:rPr>
          <w:rFonts w:asciiTheme="majorBidi" w:hAnsiTheme="majorBidi" w:cstheme="majorBidi"/>
          <w:sz w:val="24"/>
          <w:szCs w:val="24"/>
        </w:rPr>
        <w:t xml:space="preserve"> küla </w:t>
      </w:r>
      <w:r w:rsidR="000643C8" w:rsidRPr="009011E3">
        <w:rPr>
          <w:rFonts w:asciiTheme="majorBidi" w:hAnsiTheme="majorBidi" w:cstheme="majorBidi"/>
          <w:sz w:val="24"/>
          <w:szCs w:val="24"/>
        </w:rPr>
        <w:t>Pihlaka ja Vare</w:t>
      </w:r>
      <w:r w:rsidR="00C31817" w:rsidRPr="009011E3">
        <w:rPr>
          <w:rFonts w:asciiTheme="majorBidi" w:hAnsiTheme="majorBidi" w:cstheme="majorBidi"/>
          <w:sz w:val="24"/>
          <w:szCs w:val="24"/>
        </w:rPr>
        <w:t xml:space="preserve"> katastriüksuse </w:t>
      </w:r>
      <w:r w:rsidR="007E773A" w:rsidRPr="009011E3">
        <w:rPr>
          <w:rFonts w:asciiTheme="majorBidi" w:hAnsiTheme="majorBidi" w:cstheme="majorBidi"/>
          <w:sz w:val="24"/>
          <w:szCs w:val="24"/>
        </w:rPr>
        <w:t>detailplaneering.</w:t>
      </w:r>
    </w:p>
    <w:p w14:paraId="30813AFB" w14:textId="2FCC146D" w:rsidR="00CC17DF" w:rsidRPr="009011E3" w:rsidRDefault="00396E89" w:rsidP="009011E3">
      <w:pPr>
        <w:pStyle w:val="Vahedeta"/>
        <w:spacing w:after="180" w:line="276" w:lineRule="auto"/>
        <w:jc w:val="both"/>
        <w:rPr>
          <w:rFonts w:asciiTheme="majorBidi" w:hAnsiTheme="majorBidi" w:cstheme="majorBidi"/>
          <w:sz w:val="24"/>
          <w:szCs w:val="24"/>
        </w:rPr>
      </w:pPr>
      <w:r w:rsidRPr="009011E3">
        <w:rPr>
          <w:rFonts w:asciiTheme="majorBidi" w:hAnsiTheme="majorBidi" w:cstheme="majorBidi"/>
          <w:sz w:val="24"/>
          <w:szCs w:val="24"/>
        </w:rPr>
        <w:t>2</w:t>
      </w:r>
      <w:r w:rsidR="00CC17DF" w:rsidRPr="009011E3">
        <w:rPr>
          <w:rFonts w:asciiTheme="majorBidi" w:hAnsiTheme="majorBidi" w:cstheme="majorBidi"/>
          <w:sz w:val="24"/>
          <w:szCs w:val="24"/>
        </w:rPr>
        <w:t xml:space="preserve">. Korraldada detailplaneeringu avalik väljapanek ajavahemikul </w:t>
      </w:r>
      <w:r w:rsidRPr="009011E3">
        <w:rPr>
          <w:rFonts w:asciiTheme="majorBidi" w:hAnsiTheme="majorBidi" w:cstheme="majorBidi"/>
          <w:sz w:val="24"/>
          <w:szCs w:val="24"/>
        </w:rPr>
        <w:t>0</w:t>
      </w:r>
      <w:r w:rsidR="000643C8" w:rsidRPr="009011E3">
        <w:rPr>
          <w:rFonts w:asciiTheme="majorBidi" w:hAnsiTheme="majorBidi" w:cstheme="majorBidi"/>
          <w:sz w:val="24"/>
          <w:szCs w:val="24"/>
        </w:rPr>
        <w:t>5</w:t>
      </w:r>
      <w:r w:rsidR="00CC17DF" w:rsidRPr="009011E3">
        <w:rPr>
          <w:rFonts w:asciiTheme="majorBidi" w:hAnsiTheme="majorBidi" w:cstheme="majorBidi"/>
          <w:sz w:val="24"/>
          <w:szCs w:val="24"/>
        </w:rPr>
        <w:t>.</w:t>
      </w:r>
      <w:r w:rsidR="005D7089" w:rsidRPr="009011E3">
        <w:rPr>
          <w:rFonts w:asciiTheme="majorBidi" w:hAnsiTheme="majorBidi" w:cstheme="majorBidi"/>
          <w:sz w:val="24"/>
          <w:szCs w:val="24"/>
        </w:rPr>
        <w:t>0</w:t>
      </w:r>
      <w:r w:rsidRPr="009011E3">
        <w:rPr>
          <w:rFonts w:asciiTheme="majorBidi" w:hAnsiTheme="majorBidi" w:cstheme="majorBidi"/>
          <w:sz w:val="24"/>
          <w:szCs w:val="24"/>
        </w:rPr>
        <w:t>9</w:t>
      </w:r>
      <w:r w:rsidR="00CC17DF" w:rsidRPr="009011E3">
        <w:rPr>
          <w:rFonts w:asciiTheme="majorBidi" w:hAnsiTheme="majorBidi" w:cstheme="majorBidi"/>
          <w:sz w:val="24"/>
          <w:szCs w:val="24"/>
        </w:rPr>
        <w:t>.202</w:t>
      </w:r>
      <w:r w:rsidR="00B37F6F" w:rsidRPr="009011E3">
        <w:rPr>
          <w:rFonts w:asciiTheme="majorBidi" w:hAnsiTheme="majorBidi" w:cstheme="majorBidi"/>
          <w:sz w:val="24"/>
          <w:szCs w:val="24"/>
        </w:rPr>
        <w:t>3</w:t>
      </w:r>
      <w:r w:rsidR="00CC17DF" w:rsidRPr="009011E3">
        <w:rPr>
          <w:rFonts w:asciiTheme="majorBidi" w:hAnsiTheme="majorBidi" w:cstheme="majorBidi"/>
          <w:sz w:val="24"/>
          <w:szCs w:val="24"/>
        </w:rPr>
        <w:t xml:space="preserve"> – </w:t>
      </w:r>
      <w:r w:rsidRPr="009011E3">
        <w:rPr>
          <w:rFonts w:asciiTheme="majorBidi" w:hAnsiTheme="majorBidi" w:cstheme="majorBidi"/>
          <w:sz w:val="24"/>
          <w:szCs w:val="24"/>
        </w:rPr>
        <w:t>0</w:t>
      </w:r>
      <w:r w:rsidR="00082195" w:rsidRPr="009011E3">
        <w:rPr>
          <w:rFonts w:asciiTheme="majorBidi" w:hAnsiTheme="majorBidi" w:cstheme="majorBidi"/>
          <w:sz w:val="24"/>
          <w:szCs w:val="24"/>
        </w:rPr>
        <w:t>5</w:t>
      </w:r>
      <w:r w:rsidR="00CC17DF" w:rsidRPr="009011E3">
        <w:rPr>
          <w:rFonts w:asciiTheme="majorBidi" w:hAnsiTheme="majorBidi" w:cstheme="majorBidi"/>
          <w:sz w:val="24"/>
          <w:szCs w:val="24"/>
        </w:rPr>
        <w:t>.</w:t>
      </w:r>
      <w:r w:rsidRPr="009011E3">
        <w:rPr>
          <w:rFonts w:asciiTheme="majorBidi" w:hAnsiTheme="majorBidi" w:cstheme="majorBidi"/>
          <w:sz w:val="24"/>
          <w:szCs w:val="24"/>
        </w:rPr>
        <w:t>1</w:t>
      </w:r>
      <w:r w:rsidR="00CC17DF" w:rsidRPr="009011E3">
        <w:rPr>
          <w:rFonts w:asciiTheme="majorBidi" w:hAnsiTheme="majorBidi" w:cstheme="majorBidi"/>
          <w:sz w:val="24"/>
          <w:szCs w:val="24"/>
        </w:rPr>
        <w:t>0.202</w:t>
      </w:r>
      <w:r w:rsidR="00B37F6F" w:rsidRPr="009011E3">
        <w:rPr>
          <w:rFonts w:asciiTheme="majorBidi" w:hAnsiTheme="majorBidi" w:cstheme="majorBidi"/>
          <w:sz w:val="24"/>
          <w:szCs w:val="24"/>
        </w:rPr>
        <w:t>3</w:t>
      </w:r>
      <w:r w:rsidR="00CC17DF" w:rsidRPr="009011E3">
        <w:rPr>
          <w:rFonts w:asciiTheme="majorBidi" w:hAnsiTheme="majorBidi" w:cstheme="majorBidi"/>
          <w:sz w:val="24"/>
          <w:szCs w:val="24"/>
        </w:rPr>
        <w:t xml:space="preserve"> Muhu vallamajas, aadressiga Muhu vald Liiva küla </w:t>
      </w:r>
      <w:r w:rsidR="00082195" w:rsidRPr="009011E3">
        <w:rPr>
          <w:rFonts w:asciiTheme="majorBidi" w:hAnsiTheme="majorBidi" w:cstheme="majorBidi"/>
          <w:sz w:val="24"/>
          <w:szCs w:val="24"/>
        </w:rPr>
        <w:t>Keskuse</w:t>
      </w:r>
      <w:r w:rsidR="00E70999" w:rsidRPr="009011E3">
        <w:rPr>
          <w:rFonts w:asciiTheme="majorBidi" w:hAnsiTheme="majorBidi" w:cstheme="majorBidi"/>
          <w:sz w:val="24"/>
          <w:szCs w:val="24"/>
        </w:rPr>
        <w:t>.</w:t>
      </w:r>
    </w:p>
    <w:p w14:paraId="67A55BA5" w14:textId="63A68FEA" w:rsidR="003D5193" w:rsidRPr="009011E3" w:rsidRDefault="00396E89" w:rsidP="009011E3">
      <w:pPr>
        <w:pStyle w:val="Vahedeta"/>
        <w:spacing w:after="180" w:line="276" w:lineRule="auto"/>
        <w:jc w:val="both"/>
        <w:rPr>
          <w:rFonts w:asciiTheme="majorBidi" w:hAnsiTheme="majorBidi" w:cstheme="majorBidi"/>
          <w:sz w:val="24"/>
          <w:szCs w:val="24"/>
        </w:rPr>
      </w:pPr>
      <w:r w:rsidRPr="009011E3">
        <w:rPr>
          <w:rFonts w:asciiTheme="majorBidi" w:hAnsiTheme="majorBidi" w:cstheme="majorBidi"/>
          <w:sz w:val="24"/>
          <w:szCs w:val="24"/>
        </w:rPr>
        <w:t>3</w:t>
      </w:r>
      <w:r w:rsidR="003D5193" w:rsidRPr="009011E3">
        <w:rPr>
          <w:rFonts w:asciiTheme="majorBidi" w:hAnsiTheme="majorBidi" w:cstheme="majorBidi"/>
          <w:sz w:val="24"/>
          <w:szCs w:val="24"/>
        </w:rPr>
        <w:t>. Korraldada detailplaneeringu avaliku väljapaneku tulemuste arutelu</w:t>
      </w:r>
      <w:r w:rsidR="007D481A" w:rsidRPr="009011E3">
        <w:rPr>
          <w:rFonts w:asciiTheme="majorBidi" w:hAnsiTheme="majorBidi" w:cstheme="majorBidi"/>
          <w:sz w:val="24"/>
          <w:szCs w:val="24"/>
        </w:rPr>
        <w:t xml:space="preserve"> </w:t>
      </w:r>
      <w:r w:rsidRPr="009011E3">
        <w:rPr>
          <w:rFonts w:asciiTheme="majorBidi" w:hAnsiTheme="majorBidi" w:cstheme="majorBidi"/>
          <w:sz w:val="24"/>
          <w:szCs w:val="24"/>
        </w:rPr>
        <w:t>1</w:t>
      </w:r>
      <w:r w:rsidR="00082195" w:rsidRPr="009011E3">
        <w:rPr>
          <w:rFonts w:asciiTheme="majorBidi" w:hAnsiTheme="majorBidi" w:cstheme="majorBidi"/>
          <w:sz w:val="24"/>
          <w:szCs w:val="24"/>
        </w:rPr>
        <w:t>2</w:t>
      </w:r>
      <w:r w:rsidR="007D481A" w:rsidRPr="009011E3">
        <w:rPr>
          <w:rFonts w:asciiTheme="majorBidi" w:hAnsiTheme="majorBidi" w:cstheme="majorBidi"/>
          <w:sz w:val="24"/>
          <w:szCs w:val="24"/>
        </w:rPr>
        <w:t>.</w:t>
      </w:r>
      <w:r w:rsidRPr="009011E3">
        <w:rPr>
          <w:rFonts w:asciiTheme="majorBidi" w:hAnsiTheme="majorBidi" w:cstheme="majorBidi"/>
          <w:sz w:val="24"/>
          <w:szCs w:val="24"/>
        </w:rPr>
        <w:t>1</w:t>
      </w:r>
      <w:r w:rsidR="007D481A" w:rsidRPr="009011E3">
        <w:rPr>
          <w:rFonts w:asciiTheme="majorBidi" w:hAnsiTheme="majorBidi" w:cstheme="majorBidi"/>
          <w:sz w:val="24"/>
          <w:szCs w:val="24"/>
        </w:rPr>
        <w:t>0.202</w:t>
      </w:r>
      <w:r w:rsidR="00B37F6F" w:rsidRPr="009011E3">
        <w:rPr>
          <w:rFonts w:asciiTheme="majorBidi" w:hAnsiTheme="majorBidi" w:cstheme="majorBidi"/>
          <w:sz w:val="24"/>
          <w:szCs w:val="24"/>
        </w:rPr>
        <w:t>3</w:t>
      </w:r>
      <w:r w:rsidR="007D481A" w:rsidRPr="009011E3">
        <w:rPr>
          <w:rFonts w:asciiTheme="majorBidi" w:hAnsiTheme="majorBidi" w:cstheme="majorBidi"/>
          <w:sz w:val="24"/>
          <w:szCs w:val="24"/>
        </w:rPr>
        <w:t xml:space="preserve"> kell 1</w:t>
      </w:r>
      <w:r w:rsidR="00082195" w:rsidRPr="009011E3">
        <w:rPr>
          <w:rFonts w:asciiTheme="majorBidi" w:hAnsiTheme="majorBidi" w:cstheme="majorBidi"/>
          <w:sz w:val="24"/>
          <w:szCs w:val="24"/>
        </w:rPr>
        <w:t>6</w:t>
      </w:r>
      <w:r w:rsidR="007D481A" w:rsidRPr="009011E3">
        <w:rPr>
          <w:rFonts w:asciiTheme="majorBidi" w:hAnsiTheme="majorBidi" w:cstheme="majorBidi"/>
          <w:sz w:val="24"/>
          <w:szCs w:val="24"/>
        </w:rPr>
        <w:t xml:space="preserve">.00 Muhu vallamajas, aadressiga Muhu vald Liiva küla </w:t>
      </w:r>
      <w:r w:rsidR="00082195" w:rsidRPr="009011E3">
        <w:rPr>
          <w:rFonts w:asciiTheme="majorBidi" w:hAnsiTheme="majorBidi" w:cstheme="majorBidi"/>
          <w:sz w:val="24"/>
          <w:szCs w:val="24"/>
        </w:rPr>
        <w:t>Keskuse</w:t>
      </w:r>
      <w:r w:rsidR="007D481A" w:rsidRPr="009011E3">
        <w:rPr>
          <w:rFonts w:asciiTheme="majorBidi" w:hAnsiTheme="majorBidi" w:cstheme="majorBidi"/>
          <w:sz w:val="24"/>
          <w:szCs w:val="24"/>
        </w:rPr>
        <w:t xml:space="preserve">. </w:t>
      </w:r>
    </w:p>
    <w:p w14:paraId="7F5F9073" w14:textId="04222FC3" w:rsidR="00CC17DF" w:rsidRPr="009011E3" w:rsidRDefault="007C664C" w:rsidP="009011E3">
      <w:pPr>
        <w:pStyle w:val="Vahedeta"/>
        <w:spacing w:after="180" w:line="276" w:lineRule="auto"/>
        <w:jc w:val="both"/>
        <w:rPr>
          <w:rFonts w:asciiTheme="majorBidi" w:hAnsiTheme="majorBidi" w:cstheme="majorBidi"/>
          <w:sz w:val="24"/>
          <w:szCs w:val="24"/>
        </w:rPr>
      </w:pPr>
      <w:r w:rsidRPr="009011E3">
        <w:rPr>
          <w:rFonts w:asciiTheme="majorBidi" w:hAnsiTheme="majorBidi" w:cstheme="majorBidi"/>
          <w:sz w:val="24"/>
          <w:szCs w:val="24"/>
        </w:rPr>
        <w:t>4</w:t>
      </w:r>
      <w:r w:rsidR="00CC17DF" w:rsidRPr="009011E3">
        <w:rPr>
          <w:rFonts w:asciiTheme="majorBidi" w:hAnsiTheme="majorBidi" w:cstheme="majorBidi"/>
          <w:sz w:val="24"/>
          <w:szCs w:val="24"/>
        </w:rPr>
        <w:t xml:space="preserve">. Avaldada teade avaliku väljapaneku ja arutelu kohta vähemalt ühes maakonnalehes, valla kodulehel ning Liiva küla </w:t>
      </w:r>
      <w:proofErr w:type="spellStart"/>
      <w:r w:rsidR="00CC17DF" w:rsidRPr="009011E3">
        <w:rPr>
          <w:rFonts w:asciiTheme="majorBidi" w:hAnsiTheme="majorBidi" w:cstheme="majorBidi"/>
          <w:sz w:val="24"/>
          <w:szCs w:val="24"/>
        </w:rPr>
        <w:t>teadetetahvlil</w:t>
      </w:r>
      <w:proofErr w:type="spellEnd"/>
      <w:r w:rsidR="00CC17DF" w:rsidRPr="009011E3">
        <w:rPr>
          <w:rFonts w:asciiTheme="majorBidi" w:hAnsiTheme="majorBidi" w:cstheme="majorBidi"/>
          <w:sz w:val="24"/>
          <w:szCs w:val="24"/>
        </w:rPr>
        <w:t>.</w:t>
      </w:r>
    </w:p>
    <w:p w14:paraId="6ADB3D86" w14:textId="77777777" w:rsidR="002519E1" w:rsidRPr="009011E3" w:rsidRDefault="002519E1" w:rsidP="009011E3">
      <w:pPr>
        <w:rPr>
          <w:rFonts w:asciiTheme="majorBidi" w:hAnsiTheme="majorBidi" w:cstheme="majorBidi"/>
          <w:bCs/>
          <w:sz w:val="24"/>
          <w:szCs w:val="24"/>
        </w:rPr>
      </w:pPr>
      <w:r w:rsidRPr="009011E3">
        <w:rPr>
          <w:rFonts w:asciiTheme="majorBidi" w:hAnsiTheme="majorBidi" w:cstheme="majorBidi"/>
          <w:bCs/>
          <w:sz w:val="24"/>
          <w:szCs w:val="24"/>
        </w:rPr>
        <w:t xml:space="preserve">5. Otsus jõustub teatavakstegemisest. </w:t>
      </w:r>
    </w:p>
    <w:p w14:paraId="77D42441" w14:textId="7102932C" w:rsidR="002519E1" w:rsidRPr="009011E3" w:rsidRDefault="002519E1" w:rsidP="009011E3">
      <w:pPr>
        <w:rPr>
          <w:rFonts w:asciiTheme="majorBidi" w:hAnsiTheme="majorBidi" w:cstheme="majorBidi"/>
          <w:bCs/>
          <w:sz w:val="24"/>
          <w:szCs w:val="24"/>
        </w:rPr>
      </w:pPr>
      <w:r w:rsidRPr="009011E3">
        <w:rPr>
          <w:rFonts w:asciiTheme="majorBidi" w:hAnsiTheme="majorBidi" w:cstheme="majorBidi"/>
          <w:bCs/>
          <w:sz w:val="24"/>
          <w:szCs w:val="24"/>
        </w:rPr>
        <w:t xml:space="preserve">Otsust on võimalik vaidlustada 30 päeva jooksul haldusakti teatavakstegemisest, esitades vaide Muhu Vallavolikogule </w:t>
      </w:r>
      <w:r w:rsidR="00EB6327">
        <w:rPr>
          <w:rFonts w:asciiTheme="majorBidi" w:hAnsiTheme="majorBidi" w:cstheme="majorBidi"/>
          <w:bCs/>
          <w:sz w:val="24"/>
          <w:szCs w:val="24"/>
        </w:rPr>
        <w:t>h</w:t>
      </w:r>
      <w:r w:rsidRPr="009011E3">
        <w:rPr>
          <w:rFonts w:asciiTheme="majorBidi" w:hAnsiTheme="majorBidi" w:cstheme="majorBidi"/>
          <w:bCs/>
          <w:sz w:val="24"/>
          <w:szCs w:val="24"/>
        </w:rPr>
        <w:t xml:space="preserve">aldusmenetluse seaduses sätestatud korras või esitades kaebuse Tallinna Halduskohtu Pärnu Kohtumajale </w:t>
      </w:r>
      <w:r w:rsidR="00EB6327">
        <w:rPr>
          <w:rFonts w:asciiTheme="majorBidi" w:hAnsiTheme="majorBidi" w:cstheme="majorBidi"/>
          <w:bCs/>
          <w:sz w:val="24"/>
          <w:szCs w:val="24"/>
        </w:rPr>
        <w:t>h</w:t>
      </w:r>
      <w:r w:rsidRPr="009011E3">
        <w:rPr>
          <w:rFonts w:asciiTheme="majorBidi" w:hAnsiTheme="majorBidi" w:cstheme="majorBidi"/>
          <w:bCs/>
          <w:sz w:val="24"/>
          <w:szCs w:val="24"/>
        </w:rPr>
        <w:t xml:space="preserve">alduskohtumenetluse seadustikus sätestatud korras. </w:t>
      </w:r>
    </w:p>
    <w:p w14:paraId="60B866A8" w14:textId="77777777" w:rsidR="002519E1" w:rsidRPr="009011E3" w:rsidRDefault="002519E1" w:rsidP="009011E3">
      <w:pPr>
        <w:spacing w:after="120"/>
        <w:rPr>
          <w:rFonts w:asciiTheme="majorBidi" w:hAnsiTheme="majorBidi" w:cstheme="majorBidi"/>
          <w:sz w:val="24"/>
          <w:szCs w:val="24"/>
        </w:rPr>
      </w:pPr>
      <w:r w:rsidRPr="009011E3">
        <w:rPr>
          <w:rFonts w:asciiTheme="majorBidi" w:hAnsiTheme="majorBidi" w:cstheme="majorBidi"/>
          <w:sz w:val="24"/>
          <w:szCs w:val="24"/>
        </w:rPr>
        <w:t>/allkirjastatud digitaalselt/</w:t>
      </w:r>
      <w:r w:rsidRPr="009011E3">
        <w:rPr>
          <w:rFonts w:asciiTheme="majorBidi" w:hAnsiTheme="majorBidi" w:cstheme="majorBidi"/>
          <w:sz w:val="24"/>
          <w:szCs w:val="24"/>
        </w:rPr>
        <w:br/>
        <w:t>Ain Saaremäel</w:t>
      </w:r>
      <w:r w:rsidRPr="009011E3">
        <w:rPr>
          <w:rFonts w:asciiTheme="majorBidi" w:hAnsiTheme="majorBidi" w:cstheme="majorBidi"/>
          <w:sz w:val="24"/>
          <w:szCs w:val="24"/>
        </w:rPr>
        <w:br/>
        <w:t>volikogu esimees</w:t>
      </w:r>
    </w:p>
    <w:p w14:paraId="1A926350" w14:textId="39180DEE" w:rsidR="0079608C" w:rsidRPr="009011E3" w:rsidRDefault="0079608C" w:rsidP="009011E3">
      <w:pPr>
        <w:pStyle w:val="Vahedeta"/>
        <w:spacing w:after="180"/>
        <w:jc w:val="both"/>
        <w:rPr>
          <w:rFonts w:asciiTheme="majorBidi" w:hAnsiTheme="majorBidi" w:cstheme="majorBidi"/>
          <w:color w:val="2F5496" w:themeColor="accent1" w:themeShade="BF"/>
          <w:sz w:val="24"/>
          <w:szCs w:val="24"/>
        </w:rPr>
      </w:pPr>
    </w:p>
    <w:sectPr w:rsidR="0079608C" w:rsidRPr="009011E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82F6E" w14:textId="77777777" w:rsidR="00F50A27" w:rsidRDefault="00F50A27" w:rsidP="00D41671">
      <w:pPr>
        <w:spacing w:after="0" w:line="240" w:lineRule="auto"/>
      </w:pPr>
      <w:r>
        <w:separator/>
      </w:r>
    </w:p>
  </w:endnote>
  <w:endnote w:type="continuationSeparator" w:id="0">
    <w:p w14:paraId="51512CC9" w14:textId="77777777" w:rsidR="00F50A27" w:rsidRDefault="00F50A27" w:rsidP="00D41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F8BF7" w14:textId="77777777" w:rsidR="00F50A27" w:rsidRDefault="00F50A27" w:rsidP="00D41671">
      <w:pPr>
        <w:spacing w:after="0" w:line="240" w:lineRule="auto"/>
      </w:pPr>
      <w:r>
        <w:separator/>
      </w:r>
    </w:p>
  </w:footnote>
  <w:footnote w:type="continuationSeparator" w:id="0">
    <w:p w14:paraId="69E98E8F" w14:textId="77777777" w:rsidR="00F50A27" w:rsidRDefault="00F50A27" w:rsidP="00D41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2A58" w14:textId="07C61295" w:rsidR="00D41671" w:rsidRPr="00D41671" w:rsidRDefault="00D41671" w:rsidP="00D41671">
    <w:pPr>
      <w:pStyle w:val="Pis"/>
      <w:jc w:val="right"/>
      <w:rPr>
        <w:rFonts w:asciiTheme="majorBidi" w:hAnsiTheme="majorBidi" w:cstheme="majorBid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017D8"/>
    <w:multiLevelType w:val="hybridMultilevel"/>
    <w:tmpl w:val="CC880D6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4D310886"/>
    <w:multiLevelType w:val="hybridMultilevel"/>
    <w:tmpl w:val="EB42C2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57BB6982"/>
    <w:multiLevelType w:val="hybridMultilevel"/>
    <w:tmpl w:val="4A8437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79109485">
    <w:abstractNumId w:val="0"/>
  </w:num>
  <w:num w:numId="2" w16cid:durableId="1856921988">
    <w:abstractNumId w:val="1"/>
  </w:num>
  <w:num w:numId="3" w16cid:durableId="608853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EF0"/>
    <w:rsid w:val="000017DB"/>
    <w:rsid w:val="000062B4"/>
    <w:rsid w:val="00017FFE"/>
    <w:rsid w:val="00033657"/>
    <w:rsid w:val="000556E6"/>
    <w:rsid w:val="000643C8"/>
    <w:rsid w:val="00074A05"/>
    <w:rsid w:val="00082195"/>
    <w:rsid w:val="000A5761"/>
    <w:rsid w:val="000B22A4"/>
    <w:rsid w:val="000C2BED"/>
    <w:rsid w:val="000C33DE"/>
    <w:rsid w:val="000D0C1D"/>
    <w:rsid w:val="000F7B31"/>
    <w:rsid w:val="0010245E"/>
    <w:rsid w:val="00140F92"/>
    <w:rsid w:val="00146CEA"/>
    <w:rsid w:val="00150F82"/>
    <w:rsid w:val="00151483"/>
    <w:rsid w:val="001539A9"/>
    <w:rsid w:val="001940FC"/>
    <w:rsid w:val="001C157F"/>
    <w:rsid w:val="001E2539"/>
    <w:rsid w:val="002041C9"/>
    <w:rsid w:val="00231F71"/>
    <w:rsid w:val="00234338"/>
    <w:rsid w:val="00244856"/>
    <w:rsid w:val="00247B05"/>
    <w:rsid w:val="00250745"/>
    <w:rsid w:val="002519E1"/>
    <w:rsid w:val="00270AB1"/>
    <w:rsid w:val="00286097"/>
    <w:rsid w:val="0029413B"/>
    <w:rsid w:val="002F74A1"/>
    <w:rsid w:val="0032396D"/>
    <w:rsid w:val="00332265"/>
    <w:rsid w:val="0036684D"/>
    <w:rsid w:val="00396E89"/>
    <w:rsid w:val="003A72A7"/>
    <w:rsid w:val="003B008F"/>
    <w:rsid w:val="003B3976"/>
    <w:rsid w:val="003C667F"/>
    <w:rsid w:val="003D5193"/>
    <w:rsid w:val="003D5AA4"/>
    <w:rsid w:val="003E239C"/>
    <w:rsid w:val="003F0FF2"/>
    <w:rsid w:val="003F6676"/>
    <w:rsid w:val="00431699"/>
    <w:rsid w:val="004361CA"/>
    <w:rsid w:val="004A1D06"/>
    <w:rsid w:val="004C6747"/>
    <w:rsid w:val="004E43EC"/>
    <w:rsid w:val="00516B9F"/>
    <w:rsid w:val="00554F14"/>
    <w:rsid w:val="00563F02"/>
    <w:rsid w:val="00581436"/>
    <w:rsid w:val="0058638B"/>
    <w:rsid w:val="0059431F"/>
    <w:rsid w:val="005A4171"/>
    <w:rsid w:val="005A6103"/>
    <w:rsid w:val="005C30B7"/>
    <w:rsid w:val="005C40B8"/>
    <w:rsid w:val="005D4FC6"/>
    <w:rsid w:val="005D6AAB"/>
    <w:rsid w:val="005D7089"/>
    <w:rsid w:val="005F6FDA"/>
    <w:rsid w:val="0062202A"/>
    <w:rsid w:val="00626C03"/>
    <w:rsid w:val="00641CEB"/>
    <w:rsid w:val="00654099"/>
    <w:rsid w:val="00655C6D"/>
    <w:rsid w:val="006574DE"/>
    <w:rsid w:val="00674AC2"/>
    <w:rsid w:val="006A0AC8"/>
    <w:rsid w:val="006A4C35"/>
    <w:rsid w:val="006A64AA"/>
    <w:rsid w:val="006B4A1D"/>
    <w:rsid w:val="006C1869"/>
    <w:rsid w:val="006D24FA"/>
    <w:rsid w:val="006D7E02"/>
    <w:rsid w:val="006F2AFB"/>
    <w:rsid w:val="007068F3"/>
    <w:rsid w:val="00711B4D"/>
    <w:rsid w:val="007456CD"/>
    <w:rsid w:val="00755ABF"/>
    <w:rsid w:val="007743FB"/>
    <w:rsid w:val="007867AF"/>
    <w:rsid w:val="0079608C"/>
    <w:rsid w:val="007A0918"/>
    <w:rsid w:val="007A4566"/>
    <w:rsid w:val="007C664C"/>
    <w:rsid w:val="007C70C4"/>
    <w:rsid w:val="007D481A"/>
    <w:rsid w:val="007E756D"/>
    <w:rsid w:val="007E773A"/>
    <w:rsid w:val="008445D7"/>
    <w:rsid w:val="00855AD4"/>
    <w:rsid w:val="00877D02"/>
    <w:rsid w:val="008906E8"/>
    <w:rsid w:val="008A563D"/>
    <w:rsid w:val="008B1AED"/>
    <w:rsid w:val="008C7D26"/>
    <w:rsid w:val="008E179B"/>
    <w:rsid w:val="008E19C5"/>
    <w:rsid w:val="008E1A08"/>
    <w:rsid w:val="009011E3"/>
    <w:rsid w:val="0091460A"/>
    <w:rsid w:val="009328AB"/>
    <w:rsid w:val="009344C3"/>
    <w:rsid w:val="009602D8"/>
    <w:rsid w:val="00967023"/>
    <w:rsid w:val="009B1CC0"/>
    <w:rsid w:val="009B227E"/>
    <w:rsid w:val="009B28B8"/>
    <w:rsid w:val="009F3441"/>
    <w:rsid w:val="00A10774"/>
    <w:rsid w:val="00A244ED"/>
    <w:rsid w:val="00A35DC5"/>
    <w:rsid w:val="00A50DFB"/>
    <w:rsid w:val="00A62220"/>
    <w:rsid w:val="00A9048B"/>
    <w:rsid w:val="00A90EC8"/>
    <w:rsid w:val="00A97AB8"/>
    <w:rsid w:val="00AA6AAF"/>
    <w:rsid w:val="00AB2903"/>
    <w:rsid w:val="00AD564E"/>
    <w:rsid w:val="00AE338E"/>
    <w:rsid w:val="00AF6632"/>
    <w:rsid w:val="00B0320C"/>
    <w:rsid w:val="00B14D62"/>
    <w:rsid w:val="00B3698B"/>
    <w:rsid w:val="00B37F6F"/>
    <w:rsid w:val="00B4214D"/>
    <w:rsid w:val="00B45A69"/>
    <w:rsid w:val="00B74826"/>
    <w:rsid w:val="00B91631"/>
    <w:rsid w:val="00B96267"/>
    <w:rsid w:val="00BB60D0"/>
    <w:rsid w:val="00BC2D1D"/>
    <w:rsid w:val="00BC7DB5"/>
    <w:rsid w:val="00BE34E4"/>
    <w:rsid w:val="00C269EE"/>
    <w:rsid w:val="00C31817"/>
    <w:rsid w:val="00C33A97"/>
    <w:rsid w:val="00C42062"/>
    <w:rsid w:val="00C454F4"/>
    <w:rsid w:val="00C54486"/>
    <w:rsid w:val="00CC064A"/>
    <w:rsid w:val="00CC17DF"/>
    <w:rsid w:val="00CC3668"/>
    <w:rsid w:val="00CF73F6"/>
    <w:rsid w:val="00D00420"/>
    <w:rsid w:val="00D16679"/>
    <w:rsid w:val="00D16D4A"/>
    <w:rsid w:val="00D346FA"/>
    <w:rsid w:val="00D41671"/>
    <w:rsid w:val="00D56720"/>
    <w:rsid w:val="00D57849"/>
    <w:rsid w:val="00D80C51"/>
    <w:rsid w:val="00D97C1F"/>
    <w:rsid w:val="00DA14AE"/>
    <w:rsid w:val="00DA5E61"/>
    <w:rsid w:val="00DA614D"/>
    <w:rsid w:val="00DB0189"/>
    <w:rsid w:val="00DB4284"/>
    <w:rsid w:val="00DC3121"/>
    <w:rsid w:val="00DD3852"/>
    <w:rsid w:val="00E44395"/>
    <w:rsid w:val="00E612C7"/>
    <w:rsid w:val="00E70999"/>
    <w:rsid w:val="00E77FE5"/>
    <w:rsid w:val="00E8558D"/>
    <w:rsid w:val="00E91750"/>
    <w:rsid w:val="00EA4592"/>
    <w:rsid w:val="00EA6D2D"/>
    <w:rsid w:val="00EB126B"/>
    <w:rsid w:val="00EB6327"/>
    <w:rsid w:val="00EF6EA0"/>
    <w:rsid w:val="00EF7D0C"/>
    <w:rsid w:val="00F11893"/>
    <w:rsid w:val="00F12324"/>
    <w:rsid w:val="00F43470"/>
    <w:rsid w:val="00F46BA9"/>
    <w:rsid w:val="00F50A27"/>
    <w:rsid w:val="00F579D0"/>
    <w:rsid w:val="00F90EF0"/>
    <w:rsid w:val="00FB5ABC"/>
    <w:rsid w:val="00FB7FDE"/>
    <w:rsid w:val="00FC0698"/>
    <w:rsid w:val="00FD195B"/>
    <w:rsid w:val="00FD1BDB"/>
    <w:rsid w:val="00FE6932"/>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D5198"/>
  <w15:chartTrackingRefBased/>
  <w15:docId w15:val="{D82811C9-3D0F-46E2-A0FC-BC08523A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rsid w:val="00F90EF0"/>
    <w:pPr>
      <w:suppressAutoHyphens/>
      <w:autoSpaceDN w:val="0"/>
      <w:spacing w:after="200" w:line="276" w:lineRule="auto"/>
      <w:textAlignment w:val="baseline"/>
    </w:pPr>
    <w:rPr>
      <w:rFonts w:ascii="Calibri" w:eastAsia="Calibri" w:hAnsi="Calibri" w:cs="Times New Roman"/>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qFormat/>
    <w:rsid w:val="00F90EF0"/>
    <w:pPr>
      <w:suppressAutoHyphens/>
      <w:autoSpaceDN w:val="0"/>
      <w:spacing w:after="0" w:line="240" w:lineRule="auto"/>
      <w:textAlignment w:val="baseline"/>
    </w:pPr>
    <w:rPr>
      <w:rFonts w:ascii="Calibri" w:eastAsia="Calibri" w:hAnsi="Calibri" w:cs="Times New Roman"/>
      <w:lang w:eastAsia="et-EE"/>
    </w:rPr>
  </w:style>
  <w:style w:type="paragraph" w:styleId="Loendilik">
    <w:name w:val="List Paragraph"/>
    <w:basedOn w:val="Normaallaad"/>
    <w:uiPriority w:val="34"/>
    <w:qFormat/>
    <w:rsid w:val="00CC17DF"/>
    <w:pPr>
      <w:suppressAutoHyphens w:val="0"/>
      <w:autoSpaceDN/>
      <w:ind w:left="720"/>
      <w:contextualSpacing/>
      <w:textAlignment w:val="auto"/>
    </w:pPr>
    <w:rPr>
      <w:rFonts w:asciiTheme="minorHAnsi" w:eastAsiaTheme="minorEastAsia" w:hAnsiTheme="minorHAnsi" w:cstheme="minorBidi"/>
    </w:rPr>
  </w:style>
  <w:style w:type="character" w:styleId="Kommentaariviide">
    <w:name w:val="annotation reference"/>
    <w:basedOn w:val="Liguvaikefont"/>
    <w:uiPriority w:val="99"/>
    <w:semiHidden/>
    <w:unhideWhenUsed/>
    <w:rsid w:val="000B22A4"/>
    <w:rPr>
      <w:sz w:val="16"/>
      <w:szCs w:val="16"/>
    </w:rPr>
  </w:style>
  <w:style w:type="paragraph" w:styleId="Kommentaaritekst">
    <w:name w:val="annotation text"/>
    <w:basedOn w:val="Normaallaad"/>
    <w:link w:val="KommentaaritekstMrk"/>
    <w:uiPriority w:val="99"/>
    <w:semiHidden/>
    <w:unhideWhenUsed/>
    <w:rsid w:val="000B22A4"/>
    <w:pPr>
      <w:spacing w:line="240" w:lineRule="auto"/>
    </w:pPr>
    <w:rPr>
      <w:sz w:val="20"/>
      <w:szCs w:val="20"/>
    </w:rPr>
  </w:style>
  <w:style w:type="character" w:customStyle="1" w:styleId="KommentaaritekstMrk">
    <w:name w:val="Kommentaari tekst Märk"/>
    <w:basedOn w:val="Liguvaikefont"/>
    <w:link w:val="Kommentaaritekst"/>
    <w:uiPriority w:val="99"/>
    <w:semiHidden/>
    <w:rsid w:val="000B22A4"/>
    <w:rPr>
      <w:rFonts w:ascii="Calibri" w:eastAsia="Calibri" w:hAnsi="Calibri" w:cs="Times New Roman"/>
      <w:sz w:val="20"/>
      <w:szCs w:val="20"/>
      <w:lang w:eastAsia="et-EE"/>
    </w:rPr>
  </w:style>
  <w:style w:type="paragraph" w:styleId="Kommentaariteema">
    <w:name w:val="annotation subject"/>
    <w:basedOn w:val="Kommentaaritekst"/>
    <w:next w:val="Kommentaaritekst"/>
    <w:link w:val="KommentaariteemaMrk"/>
    <w:uiPriority w:val="99"/>
    <w:semiHidden/>
    <w:unhideWhenUsed/>
    <w:rsid w:val="000B22A4"/>
    <w:rPr>
      <w:b/>
      <w:bCs/>
    </w:rPr>
  </w:style>
  <w:style w:type="character" w:customStyle="1" w:styleId="KommentaariteemaMrk">
    <w:name w:val="Kommentaari teema Märk"/>
    <w:basedOn w:val="KommentaaritekstMrk"/>
    <w:link w:val="Kommentaariteema"/>
    <w:uiPriority w:val="99"/>
    <w:semiHidden/>
    <w:rsid w:val="000B22A4"/>
    <w:rPr>
      <w:rFonts w:ascii="Calibri" w:eastAsia="Calibri" w:hAnsi="Calibri" w:cs="Times New Roman"/>
      <w:b/>
      <w:bCs/>
      <w:sz w:val="20"/>
      <w:szCs w:val="20"/>
      <w:lang w:eastAsia="et-EE"/>
    </w:rPr>
  </w:style>
  <w:style w:type="paragraph" w:styleId="Pis">
    <w:name w:val="header"/>
    <w:basedOn w:val="Normaallaad"/>
    <w:link w:val="PisMrk"/>
    <w:uiPriority w:val="99"/>
    <w:unhideWhenUsed/>
    <w:rsid w:val="00D41671"/>
    <w:pPr>
      <w:tabs>
        <w:tab w:val="center" w:pos="4536"/>
        <w:tab w:val="right" w:pos="9072"/>
      </w:tabs>
      <w:spacing w:after="0" w:line="240" w:lineRule="auto"/>
    </w:pPr>
  </w:style>
  <w:style w:type="character" w:customStyle="1" w:styleId="PisMrk">
    <w:name w:val="Päis Märk"/>
    <w:basedOn w:val="Liguvaikefont"/>
    <w:link w:val="Pis"/>
    <w:uiPriority w:val="99"/>
    <w:rsid w:val="00D41671"/>
    <w:rPr>
      <w:rFonts w:ascii="Calibri" w:eastAsia="Calibri" w:hAnsi="Calibri" w:cs="Times New Roman"/>
      <w:lang w:eastAsia="et-EE"/>
    </w:rPr>
  </w:style>
  <w:style w:type="paragraph" w:styleId="Jalus">
    <w:name w:val="footer"/>
    <w:basedOn w:val="Normaallaad"/>
    <w:link w:val="JalusMrk"/>
    <w:uiPriority w:val="99"/>
    <w:unhideWhenUsed/>
    <w:rsid w:val="00D41671"/>
    <w:pPr>
      <w:tabs>
        <w:tab w:val="center" w:pos="4536"/>
        <w:tab w:val="right" w:pos="9072"/>
      </w:tabs>
      <w:spacing w:after="0" w:line="240" w:lineRule="auto"/>
    </w:pPr>
  </w:style>
  <w:style w:type="character" w:customStyle="1" w:styleId="JalusMrk">
    <w:name w:val="Jalus Märk"/>
    <w:basedOn w:val="Liguvaikefont"/>
    <w:link w:val="Jalus"/>
    <w:uiPriority w:val="99"/>
    <w:rsid w:val="00D41671"/>
    <w:rPr>
      <w:rFonts w:ascii="Calibri" w:eastAsia="Calibri" w:hAnsi="Calibri" w:cs="Times New Roman"/>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9247">
      <w:bodyDiv w:val="1"/>
      <w:marLeft w:val="0"/>
      <w:marRight w:val="0"/>
      <w:marTop w:val="0"/>
      <w:marBottom w:val="0"/>
      <w:divBdr>
        <w:top w:val="none" w:sz="0" w:space="0" w:color="auto"/>
        <w:left w:val="none" w:sz="0" w:space="0" w:color="auto"/>
        <w:bottom w:val="none" w:sz="0" w:space="0" w:color="auto"/>
        <w:right w:val="none" w:sz="0" w:space="0" w:color="auto"/>
      </w:divBdr>
    </w:div>
    <w:div w:id="879363435">
      <w:bodyDiv w:val="1"/>
      <w:marLeft w:val="0"/>
      <w:marRight w:val="0"/>
      <w:marTop w:val="0"/>
      <w:marBottom w:val="0"/>
      <w:divBdr>
        <w:top w:val="none" w:sz="0" w:space="0" w:color="auto"/>
        <w:left w:val="none" w:sz="0" w:space="0" w:color="auto"/>
        <w:bottom w:val="none" w:sz="0" w:space="0" w:color="auto"/>
        <w:right w:val="none" w:sz="0" w:space="0" w:color="auto"/>
      </w:divBdr>
    </w:div>
    <w:div w:id="991328621">
      <w:bodyDiv w:val="1"/>
      <w:marLeft w:val="0"/>
      <w:marRight w:val="0"/>
      <w:marTop w:val="0"/>
      <w:marBottom w:val="0"/>
      <w:divBdr>
        <w:top w:val="none" w:sz="0" w:space="0" w:color="auto"/>
        <w:left w:val="none" w:sz="0" w:space="0" w:color="auto"/>
        <w:bottom w:val="none" w:sz="0" w:space="0" w:color="auto"/>
        <w:right w:val="none" w:sz="0" w:space="0" w:color="auto"/>
      </w:divBdr>
    </w:div>
    <w:div w:id="140287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4</Pages>
  <Words>1392</Words>
  <Characters>8075</Characters>
  <Application>Microsoft Office Word</Application>
  <DocSecurity>0</DocSecurity>
  <Lines>67</Lines>
  <Paragraphs>18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Tambet Tamm</dc:creator>
  <cp:keywords/>
  <dc:description/>
  <cp:lastModifiedBy>Ave Toomsalu</cp:lastModifiedBy>
  <cp:revision>23</cp:revision>
  <dcterms:created xsi:type="dcterms:W3CDTF">2023-07-20T06:03:00Z</dcterms:created>
  <dcterms:modified xsi:type="dcterms:W3CDTF">2023-08-17T07:35:00Z</dcterms:modified>
</cp:coreProperties>
</file>